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3A" w:rsidRPr="00FA24BA" w:rsidRDefault="00E43E3A" w:rsidP="00E43E3A">
      <w:pPr>
        <w:pStyle w:val="2"/>
        <w:spacing w:line="240" w:lineRule="exact"/>
        <w:jc w:val="center"/>
        <w:rPr>
          <w:sz w:val="28"/>
          <w:szCs w:val="28"/>
        </w:rPr>
      </w:pPr>
      <w:r w:rsidRPr="00FA24BA">
        <w:rPr>
          <w:sz w:val="28"/>
          <w:szCs w:val="28"/>
        </w:rPr>
        <w:t>АДМИНИСТРАЦИЯ ЛЕРМОНТОВСКОГО СЕЛЬСКОГО ПОСЕЛЕНИЯ</w:t>
      </w:r>
    </w:p>
    <w:p w:rsidR="00E43E3A" w:rsidRPr="00FA24BA" w:rsidRDefault="00E43E3A" w:rsidP="00E43E3A">
      <w:pPr>
        <w:pStyle w:val="2"/>
        <w:spacing w:line="240" w:lineRule="exact"/>
        <w:jc w:val="center"/>
        <w:rPr>
          <w:sz w:val="28"/>
          <w:szCs w:val="28"/>
        </w:rPr>
      </w:pPr>
      <w:r w:rsidRPr="00FA24BA">
        <w:rPr>
          <w:sz w:val="28"/>
          <w:szCs w:val="28"/>
        </w:rPr>
        <w:t>Бикинского муниципального района Хабаровского края</w:t>
      </w:r>
    </w:p>
    <w:p w:rsidR="00E43E3A" w:rsidRPr="00FA24BA" w:rsidRDefault="00E43E3A" w:rsidP="00E43E3A">
      <w:pPr>
        <w:pStyle w:val="2"/>
        <w:spacing w:line="240" w:lineRule="exact"/>
        <w:rPr>
          <w:sz w:val="28"/>
          <w:szCs w:val="28"/>
        </w:rPr>
      </w:pPr>
    </w:p>
    <w:p w:rsidR="00E43E3A" w:rsidRPr="00FA24BA" w:rsidRDefault="00E43E3A" w:rsidP="00E43E3A">
      <w:pPr>
        <w:pStyle w:val="2"/>
        <w:spacing w:line="240" w:lineRule="exact"/>
        <w:jc w:val="center"/>
        <w:rPr>
          <w:sz w:val="28"/>
          <w:szCs w:val="28"/>
        </w:rPr>
      </w:pPr>
    </w:p>
    <w:p w:rsidR="00E43E3A" w:rsidRDefault="00E43E3A" w:rsidP="00E43E3A">
      <w:pPr>
        <w:pStyle w:val="2"/>
        <w:spacing w:line="240" w:lineRule="exact"/>
        <w:jc w:val="center"/>
        <w:rPr>
          <w:sz w:val="28"/>
          <w:szCs w:val="28"/>
        </w:rPr>
      </w:pPr>
      <w:r w:rsidRPr="00FA24BA">
        <w:rPr>
          <w:sz w:val="28"/>
          <w:szCs w:val="28"/>
        </w:rPr>
        <w:t>ПОСТАНОВЛЕНИЕ</w:t>
      </w:r>
    </w:p>
    <w:p w:rsidR="00E43E3A" w:rsidRDefault="00E43E3A" w:rsidP="00E43E3A">
      <w:pPr>
        <w:pStyle w:val="2"/>
        <w:spacing w:line="240" w:lineRule="exact"/>
        <w:rPr>
          <w:sz w:val="28"/>
          <w:szCs w:val="28"/>
        </w:rPr>
      </w:pPr>
    </w:p>
    <w:p w:rsidR="00E43E3A" w:rsidRDefault="00E43E3A" w:rsidP="00E43E3A">
      <w:pPr>
        <w:pStyle w:val="2"/>
        <w:spacing w:line="240" w:lineRule="exact"/>
        <w:rPr>
          <w:sz w:val="28"/>
          <w:szCs w:val="28"/>
        </w:rPr>
      </w:pPr>
    </w:p>
    <w:p w:rsidR="00E43E3A" w:rsidRDefault="00E43E3A" w:rsidP="00E43E3A">
      <w:pPr>
        <w:pStyle w:val="2"/>
        <w:spacing w:line="240" w:lineRule="exact"/>
        <w:rPr>
          <w:sz w:val="28"/>
          <w:szCs w:val="28"/>
        </w:rPr>
      </w:pPr>
    </w:p>
    <w:p w:rsidR="00E43E3A" w:rsidRDefault="00E43E3A" w:rsidP="00E43E3A">
      <w:pPr>
        <w:pStyle w:val="2"/>
        <w:spacing w:line="240" w:lineRule="exact"/>
        <w:rPr>
          <w:rFonts w:eastAsia="Times New Roman CYR"/>
          <w:bCs/>
          <w:color w:val="000000"/>
          <w:sz w:val="28"/>
          <w:szCs w:val="28"/>
        </w:rPr>
      </w:pPr>
      <w:r>
        <w:rPr>
          <w:sz w:val="28"/>
          <w:szCs w:val="28"/>
        </w:rPr>
        <w:t>22.04.2015 № 48</w:t>
      </w:r>
    </w:p>
    <w:p w:rsidR="00E43E3A" w:rsidRDefault="00E43E3A" w:rsidP="00E43E3A">
      <w:pPr>
        <w:pStyle w:val="2"/>
        <w:spacing w:line="240" w:lineRule="exact"/>
        <w:rPr>
          <w:rFonts w:eastAsia="Times New Roman CYR"/>
          <w:bCs/>
          <w:color w:val="000000"/>
          <w:sz w:val="28"/>
          <w:szCs w:val="28"/>
        </w:rPr>
      </w:pPr>
      <w:proofErr w:type="gramStart"/>
      <w:r>
        <w:rPr>
          <w:rFonts w:eastAsia="Times New Roman CYR"/>
          <w:bCs/>
          <w:color w:val="000000"/>
          <w:sz w:val="28"/>
          <w:szCs w:val="28"/>
        </w:rPr>
        <w:t>с</w:t>
      </w:r>
      <w:proofErr w:type="gramEnd"/>
      <w:r>
        <w:rPr>
          <w:rFonts w:eastAsia="Times New Roman CYR"/>
          <w:bCs/>
          <w:color w:val="000000"/>
          <w:sz w:val="28"/>
          <w:szCs w:val="28"/>
        </w:rPr>
        <w:t>. Лермонтовка</w:t>
      </w:r>
    </w:p>
    <w:p w:rsidR="00E43E3A" w:rsidRDefault="00E43E3A" w:rsidP="00E43E3A">
      <w:pPr>
        <w:pStyle w:val="2"/>
        <w:spacing w:line="240" w:lineRule="exact"/>
        <w:rPr>
          <w:rFonts w:eastAsia="Times New Roman CYR"/>
          <w:bCs/>
          <w:color w:val="000000"/>
          <w:sz w:val="28"/>
          <w:szCs w:val="28"/>
        </w:rPr>
      </w:pPr>
    </w:p>
    <w:p w:rsidR="00E43E3A" w:rsidRPr="00AB1003" w:rsidRDefault="00E43E3A" w:rsidP="00E43E3A">
      <w:pPr>
        <w:pStyle w:val="2"/>
        <w:spacing w:line="240" w:lineRule="exact"/>
        <w:rPr>
          <w:rFonts w:eastAsia="Times New Roman CYR"/>
          <w:bCs/>
          <w:color w:val="000000"/>
          <w:sz w:val="28"/>
          <w:szCs w:val="28"/>
        </w:rPr>
      </w:pPr>
      <w:r w:rsidRPr="00431B37">
        <w:rPr>
          <w:rFonts w:eastAsia="Times New Roman CYR"/>
          <w:bCs/>
          <w:color w:val="000000"/>
          <w:sz w:val="28"/>
          <w:szCs w:val="28"/>
        </w:rPr>
        <w:t>О проведении торгов в форме</w:t>
      </w:r>
      <w:r>
        <w:rPr>
          <w:rFonts w:eastAsia="Times New Roman CYR"/>
          <w:bCs/>
          <w:color w:val="000000"/>
          <w:sz w:val="28"/>
          <w:szCs w:val="28"/>
        </w:rPr>
        <w:t xml:space="preserve"> </w:t>
      </w:r>
      <w:r w:rsidRPr="00431B37">
        <w:rPr>
          <w:rFonts w:eastAsia="Times New Roman CYR"/>
          <w:bCs/>
          <w:color w:val="000000"/>
          <w:sz w:val="28"/>
          <w:szCs w:val="28"/>
        </w:rPr>
        <w:t>открытого конкурса на право</w:t>
      </w:r>
      <w:r>
        <w:rPr>
          <w:rFonts w:eastAsia="Times New Roman CYR"/>
          <w:bCs/>
          <w:color w:val="000000"/>
          <w:sz w:val="28"/>
          <w:szCs w:val="28"/>
        </w:rPr>
        <w:t xml:space="preserve"> </w:t>
      </w:r>
      <w:r w:rsidRPr="00431B37">
        <w:rPr>
          <w:rFonts w:eastAsia="Times New Roman CYR"/>
          <w:bCs/>
          <w:color w:val="000000"/>
          <w:sz w:val="28"/>
          <w:szCs w:val="28"/>
        </w:rPr>
        <w:t>заключения концессионного соглашения</w:t>
      </w:r>
    </w:p>
    <w:p w:rsidR="00E43E3A" w:rsidRDefault="00E43E3A" w:rsidP="00E43E3A">
      <w:pPr>
        <w:autoSpaceDE w:val="0"/>
        <w:autoSpaceDN w:val="0"/>
        <w:adjustRightInd w:val="0"/>
        <w:spacing w:line="240" w:lineRule="exact"/>
        <w:ind w:firstLine="540"/>
        <w:jc w:val="both"/>
        <w:rPr>
          <w:szCs w:val="28"/>
        </w:rPr>
      </w:pPr>
    </w:p>
    <w:p w:rsidR="00E43E3A" w:rsidRPr="00431B37" w:rsidRDefault="00E43E3A" w:rsidP="00E43E3A">
      <w:pPr>
        <w:autoSpaceDE w:val="0"/>
        <w:autoSpaceDN w:val="0"/>
        <w:adjustRightInd w:val="0"/>
        <w:ind w:firstLine="540"/>
        <w:jc w:val="both"/>
        <w:rPr>
          <w:szCs w:val="28"/>
        </w:rPr>
      </w:pPr>
    </w:p>
    <w:p w:rsidR="00E43E3A" w:rsidRDefault="00E43E3A" w:rsidP="00E43E3A">
      <w:pPr>
        <w:jc w:val="both"/>
        <w:rPr>
          <w:szCs w:val="28"/>
        </w:rPr>
      </w:pPr>
      <w:r w:rsidRPr="00431B37">
        <w:rPr>
          <w:szCs w:val="28"/>
        </w:rPr>
        <w:t xml:space="preserve"> </w:t>
      </w:r>
      <w:r>
        <w:rPr>
          <w:szCs w:val="28"/>
        </w:rPr>
        <w:t xml:space="preserve">         </w:t>
      </w:r>
      <w:r w:rsidRPr="00431B37">
        <w:rPr>
          <w:rFonts w:eastAsia="Times New Roman CYR"/>
          <w:color w:val="000000"/>
          <w:kern w:val="28"/>
          <w:szCs w:val="28"/>
        </w:rPr>
        <w:t xml:space="preserve">В соответствии с </w:t>
      </w:r>
      <w:r w:rsidRPr="00431B37">
        <w:rPr>
          <w:kern w:val="28"/>
          <w:szCs w:val="28"/>
        </w:rPr>
        <w:t>Гражданским кодексом Российской Федерации;</w:t>
      </w:r>
      <w:r w:rsidRPr="00431B37">
        <w:rPr>
          <w:szCs w:val="28"/>
        </w:rPr>
        <w:t xml:space="preserve"> </w:t>
      </w:r>
      <w:proofErr w:type="gramStart"/>
      <w:r w:rsidRPr="00431B37">
        <w:rPr>
          <w:szCs w:val="28"/>
        </w:rPr>
        <w:t>Федеральным законом от 26.07.2006 № 135-ФЗ «О защите конкуренции», Федеральным законом от 07.12.2011 №416-ФЗ «О водоснабжении и водоотведении», Федеральным законом от 21.07.2005 №115-ФЗ «О концессионных соглашениях», Приказом ФАС РФ от 10.02.2010 № 67 «О порядке проведения ко</w:t>
      </w:r>
      <w:bookmarkStart w:id="0" w:name="_GoBack"/>
      <w:bookmarkEnd w:id="0"/>
      <w:r w:rsidRPr="00431B37">
        <w:rPr>
          <w:szCs w:val="28"/>
        </w:rPr>
        <w:t>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431B37">
        <w:rPr>
          <w:szCs w:val="28"/>
        </w:rPr>
        <w:t>»</w:t>
      </w:r>
      <w:r>
        <w:rPr>
          <w:b/>
          <w:szCs w:val="28"/>
        </w:rPr>
        <w:t xml:space="preserve">, </w:t>
      </w:r>
      <w:r w:rsidRPr="00431B37">
        <w:rPr>
          <w:szCs w:val="28"/>
        </w:rPr>
        <w:t>в целях</w:t>
      </w:r>
      <w:r>
        <w:rPr>
          <w:b/>
          <w:szCs w:val="28"/>
        </w:rPr>
        <w:t xml:space="preserve"> </w:t>
      </w:r>
      <w:r>
        <w:rPr>
          <w:szCs w:val="28"/>
        </w:rPr>
        <w:t>реконструкции</w:t>
      </w:r>
      <w:r w:rsidRPr="00431B37">
        <w:rPr>
          <w:szCs w:val="28"/>
        </w:rPr>
        <w:t xml:space="preserve"> объектов для обеспечения бесперебойного и качественного предоставления услуг по холодному водоснабжению и водоотведению с использованием </w:t>
      </w:r>
      <w:proofErr w:type="gramStart"/>
      <w:r w:rsidRPr="00431B37">
        <w:rPr>
          <w:szCs w:val="28"/>
        </w:rPr>
        <w:t>объектов концессионного соглашения объектов централизованных систем холодного водоснабжения</w:t>
      </w:r>
      <w:proofErr w:type="gramEnd"/>
      <w:r w:rsidRPr="00431B37">
        <w:rPr>
          <w:szCs w:val="28"/>
        </w:rPr>
        <w:t xml:space="preserve"> и водоотведения, отдельных объектов таких систем, находящихся в муниципальной собственности Лермонтовского сельского поселения Бикинского муниципа</w:t>
      </w:r>
      <w:r>
        <w:rPr>
          <w:szCs w:val="28"/>
        </w:rPr>
        <w:t>льного района Хабаровского края, администрация Лермонтовского сельского поселения,</w:t>
      </w:r>
    </w:p>
    <w:p w:rsidR="00E43E3A" w:rsidRPr="00F6663C" w:rsidRDefault="00E43E3A" w:rsidP="00E43E3A">
      <w:pPr>
        <w:jc w:val="both"/>
      </w:pPr>
      <w:r>
        <w:t>ПОСТАНОВЛЯЕТ</w:t>
      </w:r>
      <w:r w:rsidRPr="00F6663C">
        <w:t>:</w:t>
      </w:r>
    </w:p>
    <w:p w:rsidR="00E43E3A" w:rsidRDefault="00E43E3A" w:rsidP="00E43E3A">
      <w:pPr>
        <w:pStyle w:val="2"/>
        <w:spacing w:line="360" w:lineRule="exact"/>
        <w:ind w:firstLine="709"/>
        <w:rPr>
          <w:sz w:val="28"/>
          <w:szCs w:val="28"/>
        </w:rPr>
      </w:pPr>
      <w:r>
        <w:rPr>
          <w:sz w:val="28"/>
          <w:szCs w:val="28"/>
        </w:rPr>
        <w:t>1.</w:t>
      </w:r>
      <w:r w:rsidRPr="009D3495">
        <w:rPr>
          <w:sz w:val="28"/>
          <w:szCs w:val="28"/>
        </w:rPr>
        <w:t xml:space="preserve"> </w:t>
      </w:r>
      <w:r>
        <w:rPr>
          <w:sz w:val="28"/>
          <w:szCs w:val="28"/>
        </w:rPr>
        <w:t>Администрации Лермонтовского сельского поселения Бикинского муниципального района Хабаровского края провести открытый конкурс на право заключения концессионного соглашения в отношении объектов коммунальной инфраструктуры (централизованных систем водоснабжения и водоотведения) Лермонтовского сельского поселения.</w:t>
      </w:r>
    </w:p>
    <w:p w:rsidR="00E43E3A" w:rsidRDefault="00E43E3A" w:rsidP="00E43E3A">
      <w:pPr>
        <w:pStyle w:val="2"/>
        <w:spacing w:line="360" w:lineRule="exact"/>
        <w:ind w:firstLine="709"/>
        <w:rPr>
          <w:sz w:val="28"/>
          <w:szCs w:val="28"/>
        </w:rPr>
      </w:pPr>
      <w:r>
        <w:rPr>
          <w:sz w:val="28"/>
          <w:szCs w:val="28"/>
        </w:rPr>
        <w:t>2. Определить объекты недвижимого имущества Лермонтовского сельского поселения для проведения открытого конкурса на право заключения концессионного соглашения в соответствии с Перечнем, согласно приложению 1 к настоящему постановлению.</w:t>
      </w:r>
    </w:p>
    <w:p w:rsidR="00E43E3A" w:rsidRDefault="00E43E3A" w:rsidP="00E43E3A">
      <w:pPr>
        <w:pStyle w:val="2"/>
        <w:spacing w:line="360" w:lineRule="exact"/>
        <w:ind w:firstLine="709"/>
        <w:rPr>
          <w:sz w:val="28"/>
          <w:szCs w:val="28"/>
        </w:rPr>
      </w:pPr>
      <w:r>
        <w:rPr>
          <w:sz w:val="28"/>
          <w:szCs w:val="28"/>
        </w:rPr>
        <w:t xml:space="preserve">3. </w:t>
      </w:r>
      <w:r w:rsidR="00837F13">
        <w:rPr>
          <w:sz w:val="28"/>
          <w:szCs w:val="28"/>
        </w:rPr>
        <w:t>У</w:t>
      </w:r>
      <w:r w:rsidRPr="00CF517C">
        <w:rPr>
          <w:sz w:val="28"/>
          <w:szCs w:val="28"/>
        </w:rPr>
        <w:t>твердить конкурсную документацию по проведению открытого конкурса на право заключения концессионного соглашения в отношении</w:t>
      </w:r>
      <w:r w:rsidRPr="00C219A6">
        <w:rPr>
          <w:sz w:val="28"/>
          <w:szCs w:val="28"/>
        </w:rPr>
        <w:t xml:space="preserve"> </w:t>
      </w:r>
      <w:r>
        <w:rPr>
          <w:sz w:val="28"/>
          <w:szCs w:val="28"/>
        </w:rPr>
        <w:t>объекта недвижимого имущества Лермонтовского сельского поселения</w:t>
      </w:r>
      <w:r w:rsidRPr="00CF517C">
        <w:rPr>
          <w:sz w:val="28"/>
          <w:szCs w:val="28"/>
        </w:rPr>
        <w:t>, у</w:t>
      </w:r>
      <w:r>
        <w:rPr>
          <w:sz w:val="28"/>
          <w:szCs w:val="28"/>
        </w:rPr>
        <w:t>казанного в пункте 2 настоящего п</w:t>
      </w:r>
      <w:r w:rsidRPr="00CF517C">
        <w:rPr>
          <w:sz w:val="28"/>
          <w:szCs w:val="28"/>
        </w:rPr>
        <w:t>остановления</w:t>
      </w:r>
      <w:r>
        <w:rPr>
          <w:sz w:val="28"/>
          <w:szCs w:val="28"/>
        </w:rPr>
        <w:t xml:space="preserve">. </w:t>
      </w:r>
    </w:p>
    <w:p w:rsidR="00E43E3A" w:rsidRDefault="00E43E3A" w:rsidP="00E43E3A">
      <w:pPr>
        <w:pStyle w:val="2"/>
        <w:spacing w:line="360" w:lineRule="exact"/>
        <w:ind w:firstLine="709"/>
        <w:rPr>
          <w:sz w:val="28"/>
          <w:szCs w:val="28"/>
        </w:rPr>
      </w:pPr>
    </w:p>
    <w:p w:rsidR="00E43E3A" w:rsidRDefault="00E43E3A" w:rsidP="00E43E3A">
      <w:pPr>
        <w:pStyle w:val="2"/>
        <w:spacing w:line="360" w:lineRule="exact"/>
        <w:ind w:firstLine="709"/>
        <w:jc w:val="center"/>
        <w:rPr>
          <w:sz w:val="28"/>
          <w:szCs w:val="28"/>
        </w:rPr>
      </w:pPr>
      <w:r>
        <w:rPr>
          <w:sz w:val="28"/>
          <w:szCs w:val="28"/>
        </w:rPr>
        <w:lastRenderedPageBreak/>
        <w:t>2</w:t>
      </w:r>
    </w:p>
    <w:p w:rsidR="00E43E3A" w:rsidRPr="00CF517C" w:rsidRDefault="00E43E3A" w:rsidP="00E43E3A">
      <w:pPr>
        <w:pStyle w:val="2"/>
        <w:spacing w:line="360" w:lineRule="exact"/>
        <w:ind w:firstLine="709"/>
        <w:jc w:val="center"/>
        <w:rPr>
          <w:sz w:val="28"/>
          <w:szCs w:val="28"/>
        </w:rPr>
      </w:pPr>
    </w:p>
    <w:p w:rsidR="00E43E3A" w:rsidRDefault="00E43E3A" w:rsidP="00E43E3A">
      <w:pPr>
        <w:pStyle w:val="2"/>
        <w:spacing w:line="360" w:lineRule="exact"/>
        <w:ind w:firstLine="709"/>
        <w:rPr>
          <w:sz w:val="28"/>
          <w:szCs w:val="28"/>
        </w:rPr>
      </w:pPr>
      <w:r>
        <w:rPr>
          <w:sz w:val="28"/>
          <w:szCs w:val="28"/>
        </w:rPr>
        <w:t>4. Создать конкурсную комиссию по проведению открытого конкурса на право заключения концессионного соглашения в отношении</w:t>
      </w:r>
      <w:r w:rsidRPr="00C219A6">
        <w:rPr>
          <w:sz w:val="28"/>
          <w:szCs w:val="28"/>
        </w:rPr>
        <w:t xml:space="preserve"> </w:t>
      </w:r>
      <w:r>
        <w:rPr>
          <w:sz w:val="28"/>
          <w:szCs w:val="28"/>
        </w:rPr>
        <w:t>объектов недвижимого имущества Лермонтовского сельского поселения, указанного в пункте 2 настоящего постановления.</w:t>
      </w:r>
    </w:p>
    <w:p w:rsidR="00E43E3A" w:rsidRDefault="00E43E3A" w:rsidP="00E43E3A">
      <w:pPr>
        <w:pStyle w:val="2"/>
        <w:spacing w:line="360" w:lineRule="exact"/>
        <w:ind w:firstLine="709"/>
        <w:rPr>
          <w:bCs/>
          <w:sz w:val="28"/>
          <w:szCs w:val="28"/>
        </w:rPr>
      </w:pPr>
      <w:r>
        <w:rPr>
          <w:sz w:val="28"/>
          <w:szCs w:val="28"/>
        </w:rPr>
        <w:t xml:space="preserve">4.1. Утвердить положение </w:t>
      </w:r>
      <w:r w:rsidRPr="00FB22E4">
        <w:rPr>
          <w:bCs/>
          <w:sz w:val="28"/>
          <w:szCs w:val="28"/>
        </w:rPr>
        <w:t>о комиссии по проведению открыт</w:t>
      </w:r>
      <w:r>
        <w:rPr>
          <w:bCs/>
          <w:sz w:val="28"/>
          <w:szCs w:val="28"/>
        </w:rPr>
        <w:t>ого конкурса</w:t>
      </w:r>
      <w:r w:rsidRPr="00FB22E4">
        <w:rPr>
          <w:bCs/>
          <w:sz w:val="28"/>
          <w:szCs w:val="28"/>
        </w:rPr>
        <w:t xml:space="preserve"> на право заключения концессионного соглашения в отношении </w:t>
      </w:r>
      <w:r>
        <w:rPr>
          <w:sz w:val="28"/>
          <w:szCs w:val="28"/>
        </w:rPr>
        <w:t>объектов недвижимого имущества Лермонтовского сельского поселения согласно приложению 2 к настоящему постановлению.</w:t>
      </w:r>
    </w:p>
    <w:p w:rsidR="00E43E3A" w:rsidRPr="00FB22E4" w:rsidRDefault="00E43E3A" w:rsidP="00E43E3A">
      <w:pPr>
        <w:pStyle w:val="2"/>
        <w:spacing w:line="360" w:lineRule="exact"/>
        <w:ind w:firstLine="709"/>
        <w:rPr>
          <w:sz w:val="28"/>
          <w:szCs w:val="28"/>
        </w:rPr>
      </w:pPr>
      <w:r>
        <w:rPr>
          <w:bCs/>
          <w:sz w:val="28"/>
          <w:szCs w:val="28"/>
        </w:rPr>
        <w:t xml:space="preserve">4.2. Утвердить состав комиссии по проведению открытого конкурса на право заключения концессионного соглашения в отношении объектов недвижимого имущества Лермонтовского сельского поселения согласно приложению 3 к настоящему постановлению. </w:t>
      </w:r>
    </w:p>
    <w:p w:rsidR="00E43E3A" w:rsidRDefault="00E43E3A" w:rsidP="00E43E3A">
      <w:pPr>
        <w:pStyle w:val="2"/>
        <w:spacing w:line="360" w:lineRule="exact"/>
        <w:ind w:firstLine="709"/>
        <w:rPr>
          <w:sz w:val="28"/>
          <w:szCs w:val="28"/>
        </w:rPr>
      </w:pPr>
      <w:r>
        <w:rPr>
          <w:sz w:val="28"/>
          <w:szCs w:val="28"/>
        </w:rPr>
        <w:t>5. Определить вид конкурса – открытый конкурс.</w:t>
      </w:r>
    </w:p>
    <w:p w:rsidR="00E43E3A" w:rsidRPr="00FA24BA" w:rsidRDefault="00E43E3A" w:rsidP="00E43E3A">
      <w:pPr>
        <w:pStyle w:val="2"/>
        <w:spacing w:line="360" w:lineRule="exact"/>
        <w:ind w:firstLine="709"/>
        <w:rPr>
          <w:sz w:val="28"/>
          <w:szCs w:val="28"/>
        </w:rPr>
      </w:pPr>
      <w:r>
        <w:rPr>
          <w:sz w:val="28"/>
          <w:szCs w:val="28"/>
        </w:rPr>
        <w:t xml:space="preserve">6. Установить срок опубликования в Сборнике нормативно-правовых актов администрации Лермонтовского сельского поселения  и официальном печатном издании газете «Бикинский Вестник», размещения на официальном сайте в сети Интернет </w:t>
      </w:r>
      <w:r>
        <w:rPr>
          <w:color w:val="000000"/>
          <w:sz w:val="28"/>
          <w:szCs w:val="28"/>
        </w:rPr>
        <w:t>официальном</w:t>
      </w:r>
      <w:r w:rsidRPr="0012409D">
        <w:rPr>
          <w:color w:val="000000"/>
          <w:sz w:val="28"/>
          <w:szCs w:val="28"/>
        </w:rPr>
        <w:t xml:space="preserve"> сайт</w:t>
      </w:r>
      <w:r>
        <w:rPr>
          <w:color w:val="000000"/>
          <w:sz w:val="28"/>
          <w:szCs w:val="28"/>
        </w:rPr>
        <w:t>е</w:t>
      </w:r>
      <w:r w:rsidRPr="0012409D">
        <w:rPr>
          <w:color w:val="000000"/>
          <w:sz w:val="28"/>
          <w:szCs w:val="28"/>
        </w:rPr>
        <w:t xml:space="preserve"> Российской Федерации для размещения информации о проведении торгов:</w:t>
      </w:r>
      <w:r w:rsidRPr="0012409D">
        <w:rPr>
          <w:b/>
          <w:color w:val="000000"/>
          <w:sz w:val="28"/>
          <w:szCs w:val="28"/>
        </w:rPr>
        <w:t xml:space="preserve"> </w:t>
      </w:r>
      <w:r w:rsidRPr="0012409D">
        <w:rPr>
          <w:color w:val="000000"/>
          <w:sz w:val="28"/>
          <w:szCs w:val="28"/>
        </w:rPr>
        <w:t xml:space="preserve"> </w:t>
      </w:r>
      <w:hyperlink r:id="rId5" w:history="1">
        <w:r w:rsidRPr="0012409D">
          <w:rPr>
            <w:bCs/>
            <w:color w:val="000000"/>
            <w:sz w:val="28"/>
            <w:szCs w:val="28"/>
            <w:lang w:val="en-US"/>
          </w:rPr>
          <w:t>www</w:t>
        </w:r>
        <w:r w:rsidRPr="0012409D">
          <w:rPr>
            <w:bCs/>
            <w:color w:val="000000"/>
            <w:sz w:val="28"/>
            <w:szCs w:val="28"/>
          </w:rPr>
          <w:t>.</w:t>
        </w:r>
        <w:r w:rsidRPr="0012409D">
          <w:rPr>
            <w:bCs/>
            <w:color w:val="000000"/>
            <w:sz w:val="28"/>
            <w:szCs w:val="28"/>
            <w:lang w:val="en-US"/>
          </w:rPr>
          <w:t>torgi</w:t>
        </w:r>
        <w:r w:rsidRPr="0012409D">
          <w:rPr>
            <w:bCs/>
            <w:color w:val="000000"/>
            <w:sz w:val="28"/>
            <w:szCs w:val="28"/>
          </w:rPr>
          <w:t>.</w:t>
        </w:r>
        <w:r w:rsidRPr="0012409D">
          <w:rPr>
            <w:bCs/>
            <w:color w:val="000000"/>
            <w:sz w:val="28"/>
            <w:szCs w:val="28"/>
            <w:lang w:val="en-US"/>
          </w:rPr>
          <w:t>gov</w:t>
        </w:r>
        <w:r w:rsidRPr="0012409D">
          <w:rPr>
            <w:bCs/>
            <w:color w:val="000000"/>
            <w:sz w:val="28"/>
            <w:szCs w:val="28"/>
          </w:rPr>
          <w:t>.</w:t>
        </w:r>
        <w:r w:rsidRPr="0012409D">
          <w:rPr>
            <w:bCs/>
            <w:color w:val="000000"/>
            <w:sz w:val="28"/>
            <w:szCs w:val="28"/>
            <w:lang w:val="en-US"/>
          </w:rPr>
          <w:t>ru</w:t>
        </w:r>
      </w:hyperlink>
      <w:r>
        <w:rPr>
          <w:sz w:val="28"/>
          <w:szCs w:val="28"/>
        </w:rPr>
        <w:t xml:space="preserve"> и на официальном сайте </w:t>
      </w:r>
      <w:proofErr w:type="spellStart"/>
      <w:r>
        <w:rPr>
          <w:sz w:val="28"/>
          <w:szCs w:val="28"/>
        </w:rPr>
        <w:t>концедента</w:t>
      </w:r>
      <w:proofErr w:type="spellEnd"/>
      <w:r>
        <w:rPr>
          <w:sz w:val="28"/>
          <w:szCs w:val="28"/>
        </w:rPr>
        <w:t xml:space="preserve"> </w:t>
      </w:r>
      <w:hyperlink r:id="rId6" w:history="1">
        <w:r w:rsidRPr="00887C32">
          <w:rPr>
            <w:rStyle w:val="a3"/>
            <w:sz w:val="28"/>
            <w:szCs w:val="28"/>
            <w:lang w:val="en-US"/>
          </w:rPr>
          <w:t>www</w:t>
        </w:r>
        <w:r w:rsidRPr="004B3DEA">
          <w:rPr>
            <w:rStyle w:val="a3"/>
            <w:sz w:val="28"/>
            <w:szCs w:val="28"/>
          </w:rPr>
          <w:t>.</w:t>
        </w:r>
      </w:hyperlink>
      <w:proofErr w:type="spellStart"/>
      <w:proofErr w:type="gramStart"/>
      <w:r>
        <w:rPr>
          <w:rStyle w:val="a3"/>
          <w:sz w:val="28"/>
          <w:szCs w:val="28"/>
          <w:lang w:val="en-US"/>
        </w:rPr>
        <w:t>Lermontovka</w:t>
      </w:r>
      <w:proofErr w:type="spellEnd"/>
      <w:r w:rsidRPr="00FA24BA">
        <w:rPr>
          <w:rStyle w:val="a3"/>
          <w:sz w:val="28"/>
          <w:szCs w:val="28"/>
        </w:rPr>
        <w:t>27.</w:t>
      </w:r>
      <w:proofErr w:type="spellStart"/>
      <w:r>
        <w:rPr>
          <w:rStyle w:val="a3"/>
          <w:sz w:val="28"/>
          <w:szCs w:val="28"/>
          <w:lang w:val="en-US"/>
        </w:rPr>
        <w:t>ru</w:t>
      </w:r>
      <w:proofErr w:type="spellEnd"/>
      <w:r w:rsidRPr="004B3DEA">
        <w:rPr>
          <w:sz w:val="28"/>
          <w:szCs w:val="28"/>
        </w:rPr>
        <w:t xml:space="preserve">  </w:t>
      </w:r>
      <w:r>
        <w:rPr>
          <w:sz w:val="28"/>
          <w:szCs w:val="28"/>
        </w:rPr>
        <w:t>сообщения</w:t>
      </w:r>
      <w:proofErr w:type="gramEnd"/>
      <w:r>
        <w:rPr>
          <w:sz w:val="28"/>
          <w:szCs w:val="28"/>
        </w:rPr>
        <w:t xml:space="preserve"> о проведении открытого </w:t>
      </w:r>
      <w:r w:rsidRPr="0076359E">
        <w:rPr>
          <w:sz w:val="28"/>
          <w:szCs w:val="28"/>
        </w:rPr>
        <w:t xml:space="preserve">конкурса </w:t>
      </w:r>
      <w:r w:rsidRPr="005B0271">
        <w:rPr>
          <w:sz w:val="28"/>
          <w:szCs w:val="28"/>
        </w:rPr>
        <w:t xml:space="preserve">– </w:t>
      </w:r>
      <w:r w:rsidRPr="00FA24BA">
        <w:rPr>
          <w:sz w:val="28"/>
          <w:szCs w:val="28"/>
        </w:rPr>
        <w:t xml:space="preserve">до </w:t>
      </w:r>
      <w:r>
        <w:rPr>
          <w:sz w:val="28"/>
          <w:szCs w:val="28"/>
        </w:rPr>
        <w:t>1</w:t>
      </w:r>
      <w:r w:rsidRPr="00FA24BA">
        <w:rPr>
          <w:sz w:val="28"/>
          <w:szCs w:val="28"/>
        </w:rPr>
        <w:t xml:space="preserve"> мая  2015 года.</w:t>
      </w:r>
    </w:p>
    <w:p w:rsidR="00E43E3A" w:rsidRPr="00FA24BA" w:rsidRDefault="00E43E3A" w:rsidP="00E43E3A">
      <w:pPr>
        <w:pStyle w:val="2"/>
        <w:spacing w:line="360" w:lineRule="exact"/>
        <w:ind w:firstLine="709"/>
        <w:rPr>
          <w:sz w:val="28"/>
          <w:szCs w:val="28"/>
        </w:rPr>
      </w:pPr>
      <w:r>
        <w:rPr>
          <w:sz w:val="28"/>
          <w:szCs w:val="28"/>
        </w:rPr>
        <w:t>7. Опубликовать настоящее постановление в</w:t>
      </w:r>
      <w:r w:rsidRPr="00FA24BA">
        <w:rPr>
          <w:sz w:val="28"/>
          <w:szCs w:val="28"/>
        </w:rPr>
        <w:t xml:space="preserve"> </w:t>
      </w:r>
      <w:r>
        <w:rPr>
          <w:sz w:val="28"/>
          <w:szCs w:val="28"/>
        </w:rPr>
        <w:t xml:space="preserve">Сборнике нормативных правовых актов администрации Лермонтовского сельского поселения  и разместить на официальном сайте в сети Интернет </w:t>
      </w:r>
      <w:r>
        <w:rPr>
          <w:color w:val="000000"/>
          <w:sz w:val="28"/>
          <w:szCs w:val="28"/>
        </w:rPr>
        <w:t>официальном</w:t>
      </w:r>
      <w:r w:rsidRPr="0012409D">
        <w:rPr>
          <w:color w:val="000000"/>
          <w:sz w:val="28"/>
          <w:szCs w:val="28"/>
        </w:rPr>
        <w:t xml:space="preserve"> сайт</w:t>
      </w:r>
      <w:r>
        <w:rPr>
          <w:color w:val="000000"/>
          <w:sz w:val="28"/>
          <w:szCs w:val="28"/>
        </w:rPr>
        <w:t>е</w:t>
      </w:r>
      <w:r w:rsidRPr="0012409D">
        <w:rPr>
          <w:color w:val="000000"/>
          <w:sz w:val="28"/>
          <w:szCs w:val="28"/>
        </w:rPr>
        <w:t xml:space="preserve"> Российской Федерации для размещения информации о проведении торгов:</w:t>
      </w:r>
      <w:r w:rsidRPr="0012409D">
        <w:rPr>
          <w:b/>
          <w:color w:val="000000"/>
          <w:sz w:val="28"/>
          <w:szCs w:val="28"/>
        </w:rPr>
        <w:t xml:space="preserve"> </w:t>
      </w:r>
      <w:r w:rsidRPr="0012409D">
        <w:rPr>
          <w:color w:val="000000"/>
          <w:sz w:val="28"/>
          <w:szCs w:val="28"/>
        </w:rPr>
        <w:t xml:space="preserve"> </w:t>
      </w:r>
      <w:hyperlink r:id="rId7" w:history="1">
        <w:r w:rsidRPr="0012409D">
          <w:rPr>
            <w:bCs/>
            <w:color w:val="000000"/>
            <w:sz w:val="28"/>
            <w:szCs w:val="28"/>
            <w:lang w:val="en-US"/>
          </w:rPr>
          <w:t>www</w:t>
        </w:r>
        <w:r w:rsidRPr="0012409D">
          <w:rPr>
            <w:bCs/>
            <w:color w:val="000000"/>
            <w:sz w:val="28"/>
            <w:szCs w:val="28"/>
          </w:rPr>
          <w:t>.</w:t>
        </w:r>
        <w:r w:rsidRPr="0012409D">
          <w:rPr>
            <w:bCs/>
            <w:color w:val="000000"/>
            <w:sz w:val="28"/>
            <w:szCs w:val="28"/>
            <w:lang w:val="en-US"/>
          </w:rPr>
          <w:t>torgi</w:t>
        </w:r>
        <w:r w:rsidRPr="0012409D">
          <w:rPr>
            <w:bCs/>
            <w:color w:val="000000"/>
            <w:sz w:val="28"/>
            <w:szCs w:val="28"/>
          </w:rPr>
          <w:t>.</w:t>
        </w:r>
        <w:r w:rsidRPr="0012409D">
          <w:rPr>
            <w:bCs/>
            <w:color w:val="000000"/>
            <w:sz w:val="28"/>
            <w:szCs w:val="28"/>
            <w:lang w:val="en-US"/>
          </w:rPr>
          <w:t>gov</w:t>
        </w:r>
        <w:r w:rsidRPr="0012409D">
          <w:rPr>
            <w:bCs/>
            <w:color w:val="000000"/>
            <w:sz w:val="28"/>
            <w:szCs w:val="28"/>
          </w:rPr>
          <w:t>.</w:t>
        </w:r>
        <w:r w:rsidRPr="0012409D">
          <w:rPr>
            <w:bCs/>
            <w:color w:val="000000"/>
            <w:sz w:val="28"/>
            <w:szCs w:val="28"/>
            <w:lang w:val="en-US"/>
          </w:rPr>
          <w:t>ru</w:t>
        </w:r>
      </w:hyperlink>
      <w:r>
        <w:rPr>
          <w:sz w:val="28"/>
          <w:szCs w:val="28"/>
        </w:rPr>
        <w:t xml:space="preserve"> и на официальном сайте </w:t>
      </w:r>
      <w:proofErr w:type="spellStart"/>
      <w:r>
        <w:rPr>
          <w:sz w:val="28"/>
          <w:szCs w:val="28"/>
        </w:rPr>
        <w:t>концедента</w:t>
      </w:r>
      <w:proofErr w:type="spellEnd"/>
      <w:r>
        <w:rPr>
          <w:sz w:val="28"/>
          <w:szCs w:val="28"/>
        </w:rPr>
        <w:t xml:space="preserve"> </w:t>
      </w:r>
      <w:hyperlink r:id="rId8" w:history="1">
        <w:r w:rsidRPr="00887C32">
          <w:rPr>
            <w:rStyle w:val="a3"/>
            <w:sz w:val="28"/>
            <w:szCs w:val="28"/>
            <w:lang w:val="en-US"/>
          </w:rPr>
          <w:t>www</w:t>
        </w:r>
        <w:r w:rsidRPr="004B3DEA">
          <w:rPr>
            <w:rStyle w:val="a3"/>
            <w:sz w:val="28"/>
            <w:szCs w:val="28"/>
          </w:rPr>
          <w:t>.</w:t>
        </w:r>
      </w:hyperlink>
      <w:proofErr w:type="spellStart"/>
      <w:proofErr w:type="gramStart"/>
      <w:r>
        <w:rPr>
          <w:rStyle w:val="a3"/>
          <w:sz w:val="28"/>
          <w:szCs w:val="28"/>
          <w:lang w:val="en-US"/>
        </w:rPr>
        <w:t>Lermontovka</w:t>
      </w:r>
      <w:proofErr w:type="spellEnd"/>
      <w:r w:rsidRPr="00FA24BA">
        <w:rPr>
          <w:rStyle w:val="a3"/>
          <w:sz w:val="28"/>
          <w:szCs w:val="28"/>
        </w:rPr>
        <w:t>27.</w:t>
      </w:r>
      <w:proofErr w:type="spellStart"/>
      <w:r>
        <w:rPr>
          <w:rStyle w:val="a3"/>
          <w:sz w:val="28"/>
          <w:szCs w:val="28"/>
          <w:lang w:val="en-US"/>
        </w:rPr>
        <w:t>ru</w:t>
      </w:r>
      <w:proofErr w:type="spellEnd"/>
      <w:r w:rsidRPr="004B3DEA">
        <w:rPr>
          <w:sz w:val="28"/>
          <w:szCs w:val="28"/>
        </w:rPr>
        <w:t xml:space="preserve">  </w:t>
      </w:r>
      <w:r>
        <w:rPr>
          <w:sz w:val="28"/>
          <w:szCs w:val="28"/>
        </w:rPr>
        <w:t>сообщение</w:t>
      </w:r>
      <w:proofErr w:type="gramEnd"/>
      <w:r>
        <w:rPr>
          <w:sz w:val="28"/>
          <w:szCs w:val="28"/>
        </w:rPr>
        <w:t xml:space="preserve"> о проведении открытого </w:t>
      </w:r>
      <w:r w:rsidRPr="0076359E">
        <w:rPr>
          <w:sz w:val="28"/>
          <w:szCs w:val="28"/>
        </w:rPr>
        <w:t>конкурса</w:t>
      </w:r>
      <w:r>
        <w:rPr>
          <w:sz w:val="28"/>
          <w:szCs w:val="28"/>
        </w:rPr>
        <w:t>.</w:t>
      </w:r>
    </w:p>
    <w:p w:rsidR="00E43E3A" w:rsidRDefault="00E43E3A" w:rsidP="00E43E3A">
      <w:pPr>
        <w:pStyle w:val="2"/>
        <w:spacing w:line="360" w:lineRule="exact"/>
        <w:ind w:firstLine="709"/>
        <w:rPr>
          <w:sz w:val="28"/>
          <w:szCs w:val="28"/>
        </w:rPr>
      </w:pPr>
      <w:r>
        <w:rPr>
          <w:sz w:val="28"/>
          <w:szCs w:val="28"/>
        </w:rPr>
        <w:t xml:space="preserve"> 8. Настоящее постановление вступает в силу с момента официального опубликования.</w:t>
      </w:r>
    </w:p>
    <w:p w:rsidR="00E43E3A" w:rsidRPr="00BD25D9" w:rsidRDefault="00E43E3A" w:rsidP="00E43E3A">
      <w:pPr>
        <w:pStyle w:val="2"/>
        <w:spacing w:line="360" w:lineRule="exact"/>
        <w:ind w:firstLine="709"/>
        <w:rPr>
          <w:sz w:val="28"/>
          <w:szCs w:val="28"/>
        </w:rPr>
      </w:pPr>
      <w:r>
        <w:rPr>
          <w:sz w:val="28"/>
          <w:szCs w:val="28"/>
        </w:rPr>
        <w:t>9.</w:t>
      </w:r>
      <w:r w:rsidRPr="00BD25D9">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43E3A" w:rsidRPr="00037C89" w:rsidRDefault="00E43E3A" w:rsidP="00E43E3A">
      <w:pPr>
        <w:pStyle w:val="2"/>
        <w:spacing w:line="360" w:lineRule="exact"/>
        <w:ind w:firstLine="709"/>
        <w:rPr>
          <w:sz w:val="28"/>
          <w:szCs w:val="28"/>
        </w:rPr>
      </w:pPr>
    </w:p>
    <w:p w:rsidR="00E43E3A" w:rsidRDefault="00E43E3A" w:rsidP="00E43E3A">
      <w:pPr>
        <w:pStyle w:val="2"/>
        <w:spacing w:line="360" w:lineRule="exact"/>
        <w:ind w:firstLine="709"/>
        <w:rPr>
          <w:sz w:val="28"/>
          <w:szCs w:val="28"/>
        </w:rPr>
      </w:pPr>
    </w:p>
    <w:p w:rsidR="00E43E3A" w:rsidRPr="00BE3F98" w:rsidRDefault="00E43E3A" w:rsidP="00E43E3A">
      <w:pPr>
        <w:pStyle w:val="2"/>
        <w:spacing w:line="360" w:lineRule="exact"/>
        <w:ind w:firstLine="709"/>
        <w:rPr>
          <w:sz w:val="28"/>
          <w:szCs w:val="28"/>
        </w:rPr>
      </w:pPr>
    </w:p>
    <w:p w:rsidR="00E43E3A" w:rsidRDefault="00E43E3A" w:rsidP="00E43E3A">
      <w:pPr>
        <w:pStyle w:val="2"/>
        <w:spacing w:line="360" w:lineRule="exact"/>
        <w:jc w:val="left"/>
        <w:rPr>
          <w:sz w:val="28"/>
        </w:rPr>
      </w:pPr>
      <w:r>
        <w:rPr>
          <w:sz w:val="28"/>
        </w:rPr>
        <w:t>Глава сельского поселения                                                              С.А.  Королев</w:t>
      </w:r>
    </w:p>
    <w:p w:rsidR="00E43E3A" w:rsidRDefault="00E43E3A" w:rsidP="00E43E3A">
      <w:pPr>
        <w:pStyle w:val="2"/>
        <w:spacing w:line="240" w:lineRule="atLeast"/>
        <w:jc w:val="left"/>
        <w:rPr>
          <w:sz w:val="28"/>
        </w:rPr>
      </w:pPr>
    </w:p>
    <w:p w:rsidR="00E43E3A" w:rsidRDefault="00E43E3A" w:rsidP="00E43E3A">
      <w:pPr>
        <w:pStyle w:val="2"/>
        <w:spacing w:line="240" w:lineRule="atLeast"/>
        <w:jc w:val="left"/>
        <w:rPr>
          <w:sz w:val="28"/>
        </w:rPr>
      </w:pPr>
    </w:p>
    <w:p w:rsidR="00E43E3A" w:rsidRDefault="00E43E3A" w:rsidP="00E43E3A">
      <w:pPr>
        <w:pStyle w:val="2"/>
        <w:spacing w:line="240" w:lineRule="atLeast"/>
        <w:jc w:val="left"/>
        <w:rPr>
          <w:sz w:val="28"/>
        </w:rPr>
      </w:pPr>
    </w:p>
    <w:p w:rsidR="00E43E3A" w:rsidRDefault="00E43E3A" w:rsidP="00E43E3A">
      <w:pPr>
        <w:pStyle w:val="2"/>
        <w:spacing w:line="240" w:lineRule="atLeast"/>
        <w:jc w:val="left"/>
        <w:rPr>
          <w:sz w:val="28"/>
        </w:rPr>
      </w:pPr>
    </w:p>
    <w:p w:rsidR="00E43E3A" w:rsidRDefault="00E43E3A" w:rsidP="00E43E3A">
      <w:pPr>
        <w:rPr>
          <w:szCs w:val="28"/>
        </w:rPr>
      </w:pPr>
      <w:r w:rsidRPr="006A5FC2">
        <w:rPr>
          <w:szCs w:val="28"/>
        </w:rPr>
        <w:t xml:space="preserve">                                                                                                         </w:t>
      </w:r>
    </w:p>
    <w:p w:rsidR="00E43E3A" w:rsidRDefault="00E43E3A" w:rsidP="00E43E3A">
      <w:pPr>
        <w:spacing w:line="240" w:lineRule="exact"/>
        <w:ind w:left="4956"/>
        <w:rPr>
          <w:szCs w:val="28"/>
        </w:rPr>
      </w:pPr>
      <w:r w:rsidRPr="006A5FC2">
        <w:rPr>
          <w:szCs w:val="28"/>
        </w:rPr>
        <w:lastRenderedPageBreak/>
        <w:t>Приложение 1</w:t>
      </w:r>
      <w:r>
        <w:rPr>
          <w:szCs w:val="28"/>
        </w:rPr>
        <w:t xml:space="preserve">                                                                                                             </w:t>
      </w:r>
      <w:r w:rsidRPr="006A5FC2">
        <w:rPr>
          <w:szCs w:val="28"/>
        </w:rPr>
        <w:t xml:space="preserve"> </w:t>
      </w:r>
    </w:p>
    <w:p w:rsidR="00E43E3A" w:rsidRDefault="00E43E3A" w:rsidP="00E43E3A">
      <w:pPr>
        <w:spacing w:line="240" w:lineRule="exact"/>
        <w:ind w:left="4956"/>
        <w:rPr>
          <w:szCs w:val="28"/>
        </w:rPr>
      </w:pPr>
      <w:r w:rsidRPr="006A5FC2">
        <w:rPr>
          <w:szCs w:val="28"/>
        </w:rPr>
        <w:t xml:space="preserve">к постановлению администрации </w:t>
      </w:r>
    </w:p>
    <w:p w:rsidR="00E43E3A" w:rsidRDefault="00E43E3A" w:rsidP="00E43E3A">
      <w:pPr>
        <w:spacing w:line="240" w:lineRule="exact"/>
        <w:ind w:left="4956"/>
        <w:rPr>
          <w:szCs w:val="28"/>
        </w:rPr>
      </w:pPr>
      <w:r>
        <w:rPr>
          <w:szCs w:val="28"/>
        </w:rPr>
        <w:t>сельского поселения</w:t>
      </w:r>
    </w:p>
    <w:p w:rsidR="00E43E3A" w:rsidRDefault="00E43E3A" w:rsidP="00E43E3A">
      <w:pPr>
        <w:spacing w:line="240" w:lineRule="exact"/>
        <w:ind w:left="4956"/>
        <w:rPr>
          <w:szCs w:val="28"/>
        </w:rPr>
      </w:pPr>
      <w:r>
        <w:rPr>
          <w:szCs w:val="28"/>
        </w:rPr>
        <w:t>от 22.04.2015 № 48</w:t>
      </w:r>
    </w:p>
    <w:p w:rsidR="00E43E3A" w:rsidRDefault="00E43E3A" w:rsidP="00E43E3A">
      <w:pPr>
        <w:spacing w:after="160" w:line="259" w:lineRule="auto"/>
        <w:ind w:left="720"/>
        <w:contextualSpacing/>
        <w:jc w:val="both"/>
        <w:rPr>
          <w:rFonts w:eastAsia="Calibri"/>
          <w:szCs w:val="28"/>
          <w:lang w:eastAsia="en-US"/>
        </w:rPr>
      </w:pPr>
    </w:p>
    <w:p w:rsidR="00E43E3A" w:rsidRDefault="00E43E3A" w:rsidP="00E43E3A">
      <w:pPr>
        <w:spacing w:after="160" w:line="259" w:lineRule="auto"/>
        <w:ind w:left="720"/>
        <w:contextualSpacing/>
        <w:jc w:val="both"/>
        <w:rPr>
          <w:rFonts w:eastAsia="Calibri"/>
          <w:szCs w:val="28"/>
          <w:lang w:eastAsia="en-US"/>
        </w:rPr>
      </w:pPr>
    </w:p>
    <w:p w:rsidR="00E43E3A" w:rsidRDefault="00E43E3A" w:rsidP="00E43E3A">
      <w:pPr>
        <w:spacing w:after="160" w:line="259" w:lineRule="auto"/>
        <w:ind w:left="720"/>
        <w:contextualSpacing/>
        <w:jc w:val="center"/>
        <w:rPr>
          <w:szCs w:val="28"/>
        </w:rPr>
      </w:pPr>
      <w:r>
        <w:rPr>
          <w:rFonts w:eastAsia="Calibri"/>
          <w:szCs w:val="28"/>
          <w:lang w:eastAsia="en-US"/>
        </w:rPr>
        <w:t xml:space="preserve">Перечень объектов недвижимого имущества </w:t>
      </w:r>
      <w:r>
        <w:rPr>
          <w:szCs w:val="28"/>
        </w:rPr>
        <w:t>Лермонтовского сельского поселения для проведения открытого конкурса на право заключения концессионного соглашения</w:t>
      </w:r>
    </w:p>
    <w:p w:rsidR="00E43E3A" w:rsidRPr="00D63F1D" w:rsidRDefault="00E43E3A" w:rsidP="00E43E3A">
      <w:pPr>
        <w:spacing w:after="160" w:line="259" w:lineRule="auto"/>
        <w:ind w:left="720"/>
        <w:contextualSpacing/>
        <w:jc w:val="both"/>
        <w:rPr>
          <w:rFonts w:eastAsia="Calibri"/>
          <w:sz w:val="16"/>
          <w:szCs w:val="16"/>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1417"/>
        <w:gridCol w:w="1701"/>
        <w:gridCol w:w="1560"/>
      </w:tblGrid>
      <w:tr w:rsidR="00E43E3A" w:rsidRPr="006A5FC2" w:rsidTr="006E6701">
        <w:tc>
          <w:tcPr>
            <w:tcW w:w="568" w:type="dxa"/>
            <w:shd w:val="clear" w:color="auto" w:fill="auto"/>
          </w:tcPr>
          <w:p w:rsidR="00E43E3A" w:rsidRPr="00D63F1D" w:rsidRDefault="00E43E3A" w:rsidP="006E6701">
            <w:pPr>
              <w:jc w:val="center"/>
              <w:rPr>
                <w:sz w:val="27"/>
                <w:szCs w:val="27"/>
                <w:lang w:val="en-US" w:bidi="en-US"/>
              </w:rPr>
            </w:pPr>
            <w:r w:rsidRPr="00D63F1D">
              <w:rPr>
                <w:sz w:val="27"/>
                <w:szCs w:val="27"/>
                <w:lang w:val="en-US" w:bidi="en-US"/>
              </w:rPr>
              <w:t>№ п/п</w:t>
            </w:r>
          </w:p>
        </w:tc>
        <w:tc>
          <w:tcPr>
            <w:tcW w:w="4536" w:type="dxa"/>
            <w:shd w:val="clear" w:color="auto" w:fill="auto"/>
          </w:tcPr>
          <w:p w:rsidR="00E43E3A" w:rsidRPr="00D63F1D" w:rsidRDefault="00E43E3A" w:rsidP="006E6701">
            <w:pPr>
              <w:jc w:val="center"/>
              <w:rPr>
                <w:sz w:val="27"/>
                <w:szCs w:val="27"/>
                <w:lang w:bidi="en-US"/>
              </w:rPr>
            </w:pPr>
            <w:r w:rsidRPr="00D63F1D">
              <w:rPr>
                <w:sz w:val="27"/>
                <w:szCs w:val="27"/>
                <w:lang w:bidi="en-US"/>
              </w:rPr>
              <w:t xml:space="preserve">Наименование имущества, </w:t>
            </w:r>
            <w:proofErr w:type="spellStart"/>
            <w:proofErr w:type="gramStart"/>
            <w:r w:rsidRPr="00D63F1D">
              <w:rPr>
                <w:sz w:val="27"/>
                <w:szCs w:val="27"/>
                <w:lang w:bidi="en-US"/>
              </w:rPr>
              <w:t>местона</w:t>
            </w:r>
            <w:proofErr w:type="spellEnd"/>
            <w:r>
              <w:rPr>
                <w:sz w:val="27"/>
                <w:szCs w:val="27"/>
                <w:lang w:bidi="en-US"/>
              </w:rPr>
              <w:t>-</w:t>
            </w:r>
            <w:r w:rsidRPr="00D63F1D">
              <w:rPr>
                <w:sz w:val="27"/>
                <w:szCs w:val="27"/>
                <w:lang w:bidi="en-US"/>
              </w:rPr>
              <w:t>хождения</w:t>
            </w:r>
            <w:proofErr w:type="gramEnd"/>
            <w:r w:rsidRPr="00D63F1D">
              <w:rPr>
                <w:sz w:val="27"/>
                <w:szCs w:val="27"/>
                <w:lang w:bidi="en-US"/>
              </w:rPr>
              <w:t>, инвентарный номер</w:t>
            </w:r>
          </w:p>
        </w:tc>
        <w:tc>
          <w:tcPr>
            <w:tcW w:w="1417" w:type="dxa"/>
          </w:tcPr>
          <w:p w:rsidR="00E43E3A" w:rsidRPr="00D63F1D" w:rsidRDefault="00E43E3A" w:rsidP="006E6701">
            <w:pPr>
              <w:jc w:val="center"/>
              <w:rPr>
                <w:sz w:val="27"/>
                <w:szCs w:val="27"/>
                <w:lang w:bidi="en-US"/>
              </w:rPr>
            </w:pPr>
            <w:proofErr w:type="spellStart"/>
            <w:proofErr w:type="gramStart"/>
            <w:r w:rsidRPr="00D63F1D">
              <w:rPr>
                <w:sz w:val="27"/>
                <w:szCs w:val="27"/>
                <w:lang w:bidi="en-US"/>
              </w:rPr>
              <w:t>Первона-чальная</w:t>
            </w:r>
            <w:proofErr w:type="spellEnd"/>
            <w:proofErr w:type="gramEnd"/>
            <w:r w:rsidRPr="00D63F1D">
              <w:rPr>
                <w:sz w:val="27"/>
                <w:szCs w:val="27"/>
                <w:lang w:bidi="en-US"/>
              </w:rPr>
              <w:t xml:space="preserve"> стоимость тыс. руб.</w:t>
            </w:r>
          </w:p>
        </w:tc>
        <w:tc>
          <w:tcPr>
            <w:tcW w:w="1701" w:type="dxa"/>
          </w:tcPr>
          <w:p w:rsidR="00E43E3A" w:rsidRPr="00D63F1D" w:rsidRDefault="00E43E3A" w:rsidP="006E6701">
            <w:pPr>
              <w:jc w:val="center"/>
              <w:rPr>
                <w:sz w:val="27"/>
                <w:szCs w:val="27"/>
                <w:lang w:bidi="en-US"/>
              </w:rPr>
            </w:pPr>
            <w:r w:rsidRPr="00D63F1D">
              <w:rPr>
                <w:sz w:val="27"/>
                <w:szCs w:val="27"/>
                <w:lang w:bidi="en-US"/>
              </w:rPr>
              <w:t>Остаточная (балансовая стоимость) тыс. руб.</w:t>
            </w:r>
          </w:p>
        </w:tc>
        <w:tc>
          <w:tcPr>
            <w:tcW w:w="1560" w:type="dxa"/>
          </w:tcPr>
          <w:p w:rsidR="00E43E3A" w:rsidRPr="00D63F1D" w:rsidRDefault="00E43E3A" w:rsidP="006E6701">
            <w:pPr>
              <w:jc w:val="center"/>
              <w:rPr>
                <w:sz w:val="27"/>
                <w:szCs w:val="27"/>
                <w:lang w:bidi="en-US"/>
              </w:rPr>
            </w:pPr>
            <w:r w:rsidRPr="00D63F1D">
              <w:rPr>
                <w:sz w:val="27"/>
                <w:szCs w:val="27"/>
                <w:lang w:bidi="en-US"/>
              </w:rPr>
              <w:t xml:space="preserve">Площадь участка кв. м.,  </w:t>
            </w:r>
            <w:proofErr w:type="spellStart"/>
            <w:proofErr w:type="gramStart"/>
            <w:r w:rsidRPr="00D63F1D">
              <w:rPr>
                <w:sz w:val="27"/>
                <w:szCs w:val="27"/>
                <w:lang w:bidi="en-US"/>
              </w:rPr>
              <w:t>протя</w:t>
            </w:r>
            <w:r>
              <w:rPr>
                <w:sz w:val="27"/>
                <w:szCs w:val="27"/>
                <w:lang w:bidi="en-US"/>
              </w:rPr>
              <w:t>-</w:t>
            </w:r>
            <w:r w:rsidRPr="00D63F1D">
              <w:rPr>
                <w:sz w:val="27"/>
                <w:szCs w:val="27"/>
                <w:lang w:bidi="en-US"/>
              </w:rPr>
              <w:t>женность</w:t>
            </w:r>
            <w:proofErr w:type="spellEnd"/>
            <w:proofErr w:type="gramEnd"/>
            <w:r w:rsidRPr="00D63F1D">
              <w:rPr>
                <w:sz w:val="27"/>
                <w:szCs w:val="27"/>
                <w:lang w:bidi="en-US"/>
              </w:rPr>
              <w:t xml:space="preserve"> м</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1.</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Водонапорная башня Хабаровс</w:t>
            </w:r>
            <w:r>
              <w:rPr>
                <w:szCs w:val="28"/>
                <w:lang w:bidi="en-US"/>
              </w:rPr>
              <w:t>кий край, Бикинский райо</w:t>
            </w:r>
            <w:r w:rsidRPr="006A5FC2">
              <w:rPr>
                <w:szCs w:val="28"/>
                <w:lang w:bidi="en-US"/>
              </w:rPr>
              <w:t xml:space="preserve">н, Восточная окраина </w:t>
            </w:r>
            <w:proofErr w:type="gramStart"/>
            <w:r w:rsidRPr="006A5FC2">
              <w:rPr>
                <w:szCs w:val="28"/>
                <w:lang w:bidi="en-US"/>
              </w:rPr>
              <w:t>с</w:t>
            </w:r>
            <w:proofErr w:type="gramEnd"/>
            <w:r w:rsidRPr="006A5FC2">
              <w:rPr>
                <w:szCs w:val="28"/>
                <w:lang w:bidi="en-US"/>
              </w:rPr>
              <w:t xml:space="preserve">. </w:t>
            </w:r>
            <w:proofErr w:type="gramStart"/>
            <w:r w:rsidRPr="006A5FC2">
              <w:rPr>
                <w:szCs w:val="28"/>
                <w:lang w:bidi="en-US"/>
              </w:rPr>
              <w:t>Лермонтовка</w:t>
            </w:r>
            <w:proofErr w:type="gramEnd"/>
            <w:r w:rsidRPr="006A5FC2">
              <w:rPr>
                <w:szCs w:val="28"/>
                <w:lang w:bidi="en-US"/>
              </w:rPr>
              <w:t xml:space="preserve">, </w:t>
            </w:r>
            <w:r>
              <w:rPr>
                <w:szCs w:val="28"/>
                <w:lang w:bidi="en-US"/>
              </w:rPr>
              <w:t xml:space="preserve"> </w:t>
            </w:r>
            <w:r w:rsidRPr="006A5FC2">
              <w:rPr>
                <w:szCs w:val="28"/>
                <w:lang w:bidi="en-US"/>
              </w:rPr>
              <w:t xml:space="preserve">на расстоянии 1 км от </w:t>
            </w:r>
            <w:proofErr w:type="spellStart"/>
            <w:r w:rsidRPr="006A5FC2">
              <w:rPr>
                <w:szCs w:val="28"/>
                <w:lang w:bidi="en-US"/>
              </w:rPr>
              <w:t>гострассы</w:t>
            </w:r>
            <w:proofErr w:type="spellEnd"/>
            <w:r w:rsidRPr="006A5FC2">
              <w:rPr>
                <w:szCs w:val="28"/>
                <w:lang w:bidi="en-US"/>
              </w:rPr>
              <w:t xml:space="preserve"> Хабаровск-Владивосток инв. номер 08:209:002:000000060:0023 лит А23(Инв. номер по приказу № 283 от 01.04.14- 390)</w:t>
            </w:r>
          </w:p>
        </w:tc>
        <w:tc>
          <w:tcPr>
            <w:tcW w:w="1417" w:type="dxa"/>
          </w:tcPr>
          <w:p w:rsidR="00E43E3A" w:rsidRPr="006A5FC2" w:rsidRDefault="00E43E3A" w:rsidP="006E6701">
            <w:pPr>
              <w:jc w:val="center"/>
              <w:rPr>
                <w:szCs w:val="28"/>
                <w:lang w:bidi="en-US"/>
              </w:rPr>
            </w:pPr>
            <w:r w:rsidRPr="006A5FC2">
              <w:rPr>
                <w:szCs w:val="28"/>
                <w:lang w:bidi="en-US"/>
              </w:rPr>
              <w:t>558,9</w:t>
            </w:r>
          </w:p>
        </w:tc>
        <w:tc>
          <w:tcPr>
            <w:tcW w:w="1701" w:type="dxa"/>
          </w:tcPr>
          <w:p w:rsidR="00E43E3A" w:rsidRPr="006A5FC2" w:rsidRDefault="00E43E3A" w:rsidP="006E6701">
            <w:pPr>
              <w:jc w:val="center"/>
              <w:rPr>
                <w:szCs w:val="28"/>
                <w:lang w:bidi="en-US"/>
              </w:rPr>
            </w:pPr>
            <w:r w:rsidRPr="006A5FC2">
              <w:rPr>
                <w:szCs w:val="28"/>
                <w:lang w:bidi="en-US"/>
              </w:rPr>
              <w:t>0</w:t>
            </w:r>
          </w:p>
        </w:tc>
        <w:tc>
          <w:tcPr>
            <w:tcW w:w="1560" w:type="dxa"/>
          </w:tcPr>
          <w:p w:rsidR="00E43E3A" w:rsidRPr="006A5FC2" w:rsidRDefault="00E43E3A" w:rsidP="006E6701">
            <w:pPr>
              <w:jc w:val="center"/>
              <w:rPr>
                <w:szCs w:val="28"/>
                <w:lang w:bidi="en-US"/>
              </w:rPr>
            </w:pPr>
            <w:r w:rsidRPr="006A5FC2">
              <w:rPr>
                <w:szCs w:val="28"/>
                <w:lang w:bidi="en-US"/>
              </w:rPr>
              <w:t>35</w:t>
            </w:r>
          </w:p>
        </w:tc>
      </w:tr>
      <w:tr w:rsidR="00E43E3A" w:rsidRPr="006A5FC2" w:rsidTr="006E6701">
        <w:tc>
          <w:tcPr>
            <w:tcW w:w="568" w:type="dxa"/>
            <w:shd w:val="clear" w:color="auto" w:fill="auto"/>
          </w:tcPr>
          <w:p w:rsidR="00E43E3A" w:rsidRPr="006A5FC2" w:rsidRDefault="00E43E3A" w:rsidP="006E6701">
            <w:pPr>
              <w:jc w:val="both"/>
              <w:rPr>
                <w:szCs w:val="28"/>
                <w:lang w:val="en-US" w:bidi="en-US"/>
              </w:rPr>
            </w:pPr>
            <w:r w:rsidRPr="006A5FC2">
              <w:rPr>
                <w:szCs w:val="28"/>
                <w:lang w:val="en-US" w:bidi="en-US"/>
              </w:rPr>
              <w:t>2.</w:t>
            </w:r>
          </w:p>
        </w:tc>
        <w:tc>
          <w:tcPr>
            <w:tcW w:w="4536" w:type="dxa"/>
            <w:shd w:val="clear" w:color="auto" w:fill="auto"/>
          </w:tcPr>
          <w:p w:rsidR="00E43E3A" w:rsidRPr="00D63F1D" w:rsidRDefault="00E43E3A" w:rsidP="006E6701">
            <w:pPr>
              <w:jc w:val="both"/>
              <w:rPr>
                <w:szCs w:val="28"/>
                <w:lang w:bidi="en-US"/>
              </w:rPr>
            </w:pPr>
            <w:r w:rsidRPr="006A5FC2">
              <w:rPr>
                <w:szCs w:val="28"/>
                <w:lang w:bidi="en-US"/>
              </w:rPr>
              <w:t xml:space="preserve">Скважина Хабаровский край, Бикинский район, </w:t>
            </w:r>
            <w:proofErr w:type="spellStart"/>
            <w:r w:rsidRPr="006A5FC2">
              <w:rPr>
                <w:szCs w:val="28"/>
                <w:lang w:bidi="en-US"/>
              </w:rPr>
              <w:t>с</w:t>
            </w:r>
            <w:proofErr w:type="gramStart"/>
            <w:r w:rsidRPr="006A5FC2">
              <w:rPr>
                <w:szCs w:val="28"/>
                <w:lang w:bidi="en-US"/>
              </w:rPr>
              <w:t>.Л</w:t>
            </w:r>
            <w:proofErr w:type="gramEnd"/>
            <w:r w:rsidRPr="006A5FC2">
              <w:rPr>
                <w:szCs w:val="28"/>
                <w:lang w:bidi="en-US"/>
              </w:rPr>
              <w:t>ермонтовка</w:t>
            </w:r>
            <w:proofErr w:type="spellEnd"/>
            <w:r w:rsidRPr="006A5FC2">
              <w:rPr>
                <w:szCs w:val="28"/>
                <w:lang w:bidi="en-US"/>
              </w:rPr>
              <w:t xml:space="preserve">, 115 км по направлению на юго-восток от ориентира ст. </w:t>
            </w:r>
            <w:proofErr w:type="spellStart"/>
            <w:r w:rsidRPr="00D63F1D">
              <w:rPr>
                <w:szCs w:val="28"/>
                <w:lang w:bidi="en-US"/>
              </w:rPr>
              <w:t>Розенгар</w:t>
            </w:r>
            <w:r>
              <w:rPr>
                <w:szCs w:val="28"/>
                <w:lang w:bidi="en-US"/>
              </w:rPr>
              <w:t>-</w:t>
            </w:r>
            <w:r w:rsidRPr="00D63F1D">
              <w:rPr>
                <w:szCs w:val="28"/>
                <w:lang w:bidi="en-US"/>
              </w:rPr>
              <w:t>товка</w:t>
            </w:r>
            <w:proofErr w:type="spellEnd"/>
            <w:r w:rsidRPr="00D63F1D">
              <w:rPr>
                <w:szCs w:val="28"/>
                <w:lang w:bidi="en-US"/>
              </w:rPr>
              <w:t xml:space="preserve">   инв. № 3233, </w:t>
            </w:r>
            <w:proofErr w:type="spellStart"/>
            <w:r w:rsidRPr="00D63F1D">
              <w:rPr>
                <w:szCs w:val="28"/>
                <w:lang w:bidi="en-US"/>
              </w:rPr>
              <w:t>лит.А</w:t>
            </w:r>
            <w:proofErr w:type="spellEnd"/>
            <w:r w:rsidRPr="00D63F1D">
              <w:rPr>
                <w:szCs w:val="28"/>
                <w:lang w:bidi="en-US"/>
              </w:rPr>
              <w:t xml:space="preserve"> (Инв. номер по приказу № 283 от 01.04.14- 756)</w:t>
            </w:r>
          </w:p>
        </w:tc>
        <w:tc>
          <w:tcPr>
            <w:tcW w:w="1417" w:type="dxa"/>
          </w:tcPr>
          <w:p w:rsidR="00E43E3A" w:rsidRPr="006A5FC2" w:rsidRDefault="00E43E3A" w:rsidP="006E6701">
            <w:pPr>
              <w:jc w:val="center"/>
              <w:rPr>
                <w:szCs w:val="28"/>
                <w:lang w:bidi="en-US"/>
              </w:rPr>
            </w:pPr>
            <w:r w:rsidRPr="006A5FC2">
              <w:rPr>
                <w:szCs w:val="28"/>
                <w:lang w:bidi="en-US"/>
              </w:rPr>
              <w:t>316,8</w:t>
            </w:r>
          </w:p>
        </w:tc>
        <w:tc>
          <w:tcPr>
            <w:tcW w:w="1701" w:type="dxa"/>
          </w:tcPr>
          <w:p w:rsidR="00E43E3A" w:rsidRPr="006A5FC2" w:rsidRDefault="00E43E3A" w:rsidP="006E6701">
            <w:pPr>
              <w:jc w:val="center"/>
              <w:rPr>
                <w:szCs w:val="28"/>
                <w:lang w:bidi="en-US"/>
              </w:rPr>
            </w:pPr>
            <w:r w:rsidRPr="006A5FC2">
              <w:rPr>
                <w:szCs w:val="28"/>
                <w:lang w:bidi="en-US"/>
              </w:rPr>
              <w:t>232,3</w:t>
            </w:r>
          </w:p>
        </w:tc>
        <w:tc>
          <w:tcPr>
            <w:tcW w:w="1560" w:type="dxa"/>
          </w:tcPr>
          <w:p w:rsidR="00E43E3A" w:rsidRPr="006A5FC2" w:rsidRDefault="00E43E3A" w:rsidP="006E6701">
            <w:pPr>
              <w:jc w:val="center"/>
              <w:rPr>
                <w:szCs w:val="28"/>
                <w:lang w:bidi="en-US"/>
              </w:rPr>
            </w:pPr>
            <w:r w:rsidRPr="006A5FC2">
              <w:rPr>
                <w:szCs w:val="28"/>
                <w:lang w:bidi="en-US"/>
              </w:rPr>
              <w:t>12,3</w:t>
            </w:r>
          </w:p>
        </w:tc>
      </w:tr>
      <w:tr w:rsidR="00E43E3A" w:rsidRPr="006A5FC2" w:rsidTr="006E6701">
        <w:tc>
          <w:tcPr>
            <w:tcW w:w="568" w:type="dxa"/>
            <w:shd w:val="clear" w:color="auto" w:fill="auto"/>
          </w:tcPr>
          <w:p w:rsidR="00E43E3A" w:rsidRPr="006A5FC2" w:rsidRDefault="00E43E3A" w:rsidP="006E6701">
            <w:pPr>
              <w:jc w:val="both"/>
              <w:rPr>
                <w:szCs w:val="28"/>
                <w:lang w:val="en-US" w:bidi="en-US"/>
              </w:rPr>
            </w:pPr>
            <w:r w:rsidRPr="006A5FC2">
              <w:rPr>
                <w:szCs w:val="28"/>
                <w:lang w:val="en-US" w:bidi="en-US"/>
              </w:rPr>
              <w:t xml:space="preserve">3. </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Скважина Хабаровский край, Бикинский район, </w:t>
            </w:r>
            <w:proofErr w:type="spellStart"/>
            <w:r w:rsidRPr="006A5FC2">
              <w:rPr>
                <w:szCs w:val="28"/>
                <w:lang w:bidi="en-US"/>
              </w:rPr>
              <w:t>с</w:t>
            </w:r>
            <w:proofErr w:type="gramStart"/>
            <w:r w:rsidRPr="006A5FC2">
              <w:rPr>
                <w:szCs w:val="28"/>
                <w:lang w:bidi="en-US"/>
              </w:rPr>
              <w:t>.Л</w:t>
            </w:r>
            <w:proofErr w:type="gramEnd"/>
            <w:r w:rsidRPr="006A5FC2">
              <w:rPr>
                <w:szCs w:val="28"/>
                <w:lang w:bidi="en-US"/>
              </w:rPr>
              <w:t>ермонтовка</w:t>
            </w:r>
            <w:proofErr w:type="spellEnd"/>
            <w:r w:rsidRPr="006A5FC2">
              <w:rPr>
                <w:szCs w:val="28"/>
                <w:lang w:bidi="en-US"/>
              </w:rPr>
              <w:t xml:space="preserve">, ул. Западная, 7   инв. № 3234, </w:t>
            </w:r>
            <w:proofErr w:type="spellStart"/>
            <w:r w:rsidRPr="006A5FC2">
              <w:rPr>
                <w:szCs w:val="28"/>
                <w:lang w:bidi="en-US"/>
              </w:rPr>
              <w:t>лит.А</w:t>
            </w:r>
            <w:proofErr w:type="spellEnd"/>
            <w:r w:rsidRPr="006A5FC2">
              <w:rPr>
                <w:szCs w:val="28"/>
                <w:lang w:bidi="en-US"/>
              </w:rPr>
              <w:t xml:space="preserve"> (Инв. номер по приказу № 283 от 01.04.14- 757)</w:t>
            </w:r>
          </w:p>
        </w:tc>
        <w:tc>
          <w:tcPr>
            <w:tcW w:w="1417" w:type="dxa"/>
          </w:tcPr>
          <w:p w:rsidR="00E43E3A" w:rsidRPr="006A5FC2" w:rsidRDefault="00E43E3A" w:rsidP="006E6701">
            <w:pPr>
              <w:jc w:val="center"/>
              <w:rPr>
                <w:szCs w:val="28"/>
                <w:lang w:bidi="en-US"/>
              </w:rPr>
            </w:pPr>
            <w:r w:rsidRPr="006A5FC2">
              <w:rPr>
                <w:szCs w:val="28"/>
                <w:lang w:bidi="en-US"/>
              </w:rPr>
              <w:t>314,8</w:t>
            </w:r>
          </w:p>
        </w:tc>
        <w:tc>
          <w:tcPr>
            <w:tcW w:w="1701" w:type="dxa"/>
          </w:tcPr>
          <w:p w:rsidR="00E43E3A" w:rsidRPr="006A5FC2" w:rsidRDefault="00E43E3A" w:rsidP="006E6701">
            <w:pPr>
              <w:jc w:val="center"/>
              <w:rPr>
                <w:szCs w:val="28"/>
                <w:lang w:bidi="en-US"/>
              </w:rPr>
            </w:pPr>
            <w:r w:rsidRPr="006A5FC2">
              <w:rPr>
                <w:szCs w:val="28"/>
                <w:lang w:bidi="en-US"/>
              </w:rPr>
              <w:t>230,8</w:t>
            </w:r>
          </w:p>
        </w:tc>
        <w:tc>
          <w:tcPr>
            <w:tcW w:w="1560" w:type="dxa"/>
          </w:tcPr>
          <w:p w:rsidR="00E43E3A" w:rsidRPr="006A5FC2" w:rsidRDefault="00E43E3A" w:rsidP="006E6701">
            <w:pPr>
              <w:jc w:val="center"/>
              <w:rPr>
                <w:szCs w:val="28"/>
                <w:lang w:bidi="en-US"/>
              </w:rPr>
            </w:pPr>
            <w:r w:rsidRPr="006A5FC2">
              <w:rPr>
                <w:szCs w:val="28"/>
                <w:lang w:bidi="en-US"/>
              </w:rPr>
              <w:t>15,1</w:t>
            </w:r>
          </w:p>
        </w:tc>
      </w:tr>
      <w:tr w:rsidR="00E43E3A" w:rsidRPr="006A5FC2" w:rsidTr="006E6701">
        <w:tc>
          <w:tcPr>
            <w:tcW w:w="568" w:type="dxa"/>
            <w:shd w:val="clear" w:color="auto" w:fill="auto"/>
          </w:tcPr>
          <w:p w:rsidR="00E43E3A" w:rsidRPr="006A5FC2" w:rsidRDefault="00E43E3A" w:rsidP="006E6701">
            <w:pPr>
              <w:jc w:val="both"/>
              <w:rPr>
                <w:szCs w:val="28"/>
                <w:lang w:val="en-US" w:bidi="en-US"/>
              </w:rPr>
            </w:pPr>
            <w:r w:rsidRPr="006A5FC2">
              <w:rPr>
                <w:szCs w:val="28"/>
                <w:lang w:val="en-US" w:bidi="en-US"/>
              </w:rPr>
              <w:t>4.</w:t>
            </w:r>
          </w:p>
        </w:tc>
        <w:tc>
          <w:tcPr>
            <w:tcW w:w="4536" w:type="dxa"/>
            <w:shd w:val="clear" w:color="auto" w:fill="auto"/>
          </w:tcPr>
          <w:p w:rsidR="00E43E3A" w:rsidRPr="00D63F1D" w:rsidRDefault="00E43E3A" w:rsidP="006E6701">
            <w:pPr>
              <w:jc w:val="both"/>
              <w:rPr>
                <w:szCs w:val="28"/>
                <w:lang w:bidi="en-US"/>
              </w:rPr>
            </w:pPr>
            <w:r w:rsidRPr="006A5FC2">
              <w:rPr>
                <w:szCs w:val="28"/>
                <w:lang w:bidi="en-US"/>
              </w:rPr>
              <w:t xml:space="preserve">Здание ВНС со встроенной </w:t>
            </w:r>
            <w:proofErr w:type="spellStart"/>
            <w:r w:rsidRPr="006A5FC2">
              <w:rPr>
                <w:szCs w:val="28"/>
                <w:lang w:bidi="en-US"/>
              </w:rPr>
              <w:t>скважи</w:t>
            </w:r>
            <w:proofErr w:type="spellEnd"/>
            <w:r>
              <w:rPr>
                <w:szCs w:val="28"/>
                <w:lang w:bidi="en-US"/>
              </w:rPr>
              <w:t>-</w:t>
            </w:r>
            <w:r w:rsidRPr="006A5FC2">
              <w:rPr>
                <w:szCs w:val="28"/>
                <w:lang w:bidi="en-US"/>
              </w:rPr>
              <w:t xml:space="preserve">ной №2 Хабаровский край, </w:t>
            </w:r>
            <w:proofErr w:type="spellStart"/>
            <w:r w:rsidRPr="006A5FC2">
              <w:rPr>
                <w:szCs w:val="28"/>
                <w:lang w:bidi="en-US"/>
              </w:rPr>
              <w:t>Бикинс</w:t>
            </w:r>
            <w:proofErr w:type="spellEnd"/>
            <w:r>
              <w:rPr>
                <w:szCs w:val="28"/>
                <w:lang w:bidi="en-US"/>
              </w:rPr>
              <w:t>-</w:t>
            </w:r>
            <w:r w:rsidRPr="006A5FC2">
              <w:rPr>
                <w:szCs w:val="28"/>
                <w:lang w:bidi="en-US"/>
              </w:rPr>
              <w:t xml:space="preserve">кий район, </w:t>
            </w:r>
            <w:proofErr w:type="spellStart"/>
            <w:r w:rsidRPr="006A5FC2">
              <w:rPr>
                <w:szCs w:val="28"/>
                <w:lang w:bidi="en-US"/>
              </w:rPr>
              <w:t>с</w:t>
            </w:r>
            <w:proofErr w:type="gramStart"/>
            <w:r w:rsidRPr="006A5FC2">
              <w:rPr>
                <w:szCs w:val="28"/>
                <w:lang w:bidi="en-US"/>
              </w:rPr>
              <w:t>.Л</w:t>
            </w:r>
            <w:proofErr w:type="gramEnd"/>
            <w:r w:rsidRPr="006A5FC2">
              <w:rPr>
                <w:szCs w:val="28"/>
                <w:lang w:bidi="en-US"/>
              </w:rPr>
              <w:t>ермонтовка</w:t>
            </w:r>
            <w:proofErr w:type="spellEnd"/>
            <w:r w:rsidRPr="006A5FC2">
              <w:rPr>
                <w:szCs w:val="28"/>
                <w:lang w:bidi="en-US"/>
              </w:rPr>
              <w:t xml:space="preserve">, 1,1 км по направлению на юго-восток от ориентира ст. </w:t>
            </w:r>
            <w:r w:rsidRPr="00D63F1D">
              <w:rPr>
                <w:szCs w:val="28"/>
                <w:lang w:bidi="en-US"/>
              </w:rPr>
              <w:t>Розенгартовка  лит. А</w:t>
            </w:r>
            <w:proofErr w:type="gramStart"/>
            <w:r w:rsidRPr="00D63F1D">
              <w:rPr>
                <w:szCs w:val="28"/>
                <w:lang w:bidi="en-US"/>
              </w:rPr>
              <w:t>,А</w:t>
            </w:r>
            <w:proofErr w:type="gramEnd"/>
            <w:r w:rsidRPr="00D63F1D">
              <w:rPr>
                <w:szCs w:val="28"/>
                <w:lang w:bidi="en-US"/>
              </w:rPr>
              <w:t>1инв. №8/180</w:t>
            </w:r>
          </w:p>
        </w:tc>
        <w:tc>
          <w:tcPr>
            <w:tcW w:w="1417" w:type="dxa"/>
          </w:tcPr>
          <w:p w:rsidR="00E43E3A" w:rsidRPr="006A5FC2" w:rsidRDefault="00E43E3A" w:rsidP="006E6701">
            <w:pPr>
              <w:jc w:val="center"/>
              <w:rPr>
                <w:szCs w:val="28"/>
                <w:lang w:bidi="en-US"/>
              </w:rPr>
            </w:pPr>
            <w:r w:rsidRPr="006A5FC2">
              <w:rPr>
                <w:szCs w:val="28"/>
                <w:lang w:bidi="en-US"/>
              </w:rPr>
              <w:t>603,5</w:t>
            </w:r>
          </w:p>
        </w:tc>
        <w:tc>
          <w:tcPr>
            <w:tcW w:w="1701" w:type="dxa"/>
          </w:tcPr>
          <w:p w:rsidR="00E43E3A" w:rsidRPr="006A5FC2" w:rsidRDefault="00E43E3A" w:rsidP="006E6701">
            <w:pPr>
              <w:jc w:val="center"/>
              <w:rPr>
                <w:szCs w:val="28"/>
                <w:lang w:bidi="en-US"/>
              </w:rPr>
            </w:pPr>
            <w:r w:rsidRPr="006A5FC2">
              <w:rPr>
                <w:szCs w:val="28"/>
                <w:lang w:bidi="en-US"/>
              </w:rPr>
              <w:t>94,4</w:t>
            </w:r>
          </w:p>
        </w:tc>
        <w:tc>
          <w:tcPr>
            <w:tcW w:w="1560" w:type="dxa"/>
          </w:tcPr>
          <w:p w:rsidR="00E43E3A" w:rsidRPr="006A5FC2" w:rsidRDefault="00E43E3A" w:rsidP="006E6701">
            <w:pPr>
              <w:jc w:val="center"/>
              <w:rPr>
                <w:szCs w:val="28"/>
                <w:lang w:bidi="en-US"/>
              </w:rPr>
            </w:pPr>
            <w:r w:rsidRPr="006A5FC2">
              <w:rPr>
                <w:szCs w:val="28"/>
                <w:lang w:bidi="en-US"/>
              </w:rPr>
              <w:t>126,5</w:t>
            </w:r>
          </w:p>
        </w:tc>
      </w:tr>
      <w:tr w:rsidR="00E43E3A" w:rsidRPr="006A5FC2" w:rsidTr="006E6701">
        <w:tc>
          <w:tcPr>
            <w:tcW w:w="568" w:type="dxa"/>
            <w:shd w:val="clear" w:color="auto" w:fill="auto"/>
          </w:tcPr>
          <w:p w:rsidR="00E43E3A" w:rsidRPr="006A5FC2" w:rsidRDefault="00E43E3A" w:rsidP="006E6701">
            <w:pPr>
              <w:jc w:val="both"/>
              <w:rPr>
                <w:szCs w:val="28"/>
                <w:lang w:val="en-US" w:bidi="en-US"/>
              </w:rPr>
            </w:pPr>
            <w:r w:rsidRPr="006A5FC2">
              <w:rPr>
                <w:szCs w:val="28"/>
                <w:lang w:val="en-US" w:bidi="en-US"/>
              </w:rPr>
              <w:t>5.</w:t>
            </w:r>
          </w:p>
        </w:tc>
        <w:tc>
          <w:tcPr>
            <w:tcW w:w="4536" w:type="dxa"/>
            <w:shd w:val="clear" w:color="auto" w:fill="auto"/>
          </w:tcPr>
          <w:p w:rsidR="00E43E3A" w:rsidRPr="006A5FC2" w:rsidRDefault="00E43E3A" w:rsidP="006E6701">
            <w:pPr>
              <w:jc w:val="both"/>
              <w:rPr>
                <w:szCs w:val="28"/>
                <w:lang w:val="en-US" w:bidi="en-US"/>
              </w:rPr>
            </w:pPr>
            <w:r w:rsidRPr="006A5FC2">
              <w:rPr>
                <w:szCs w:val="28"/>
                <w:lang w:bidi="en-US"/>
              </w:rPr>
              <w:t xml:space="preserve">Станция перекачки 1-го подъема Хабаровский край, Бикинский район, </w:t>
            </w:r>
            <w:proofErr w:type="spellStart"/>
            <w:r w:rsidRPr="006A5FC2">
              <w:rPr>
                <w:szCs w:val="28"/>
                <w:lang w:bidi="en-US"/>
              </w:rPr>
              <w:t>с</w:t>
            </w:r>
            <w:proofErr w:type="gramStart"/>
            <w:r w:rsidRPr="006A5FC2">
              <w:rPr>
                <w:szCs w:val="28"/>
                <w:lang w:bidi="en-US"/>
              </w:rPr>
              <w:t>.Л</w:t>
            </w:r>
            <w:proofErr w:type="gramEnd"/>
            <w:r w:rsidRPr="006A5FC2">
              <w:rPr>
                <w:szCs w:val="28"/>
                <w:lang w:bidi="en-US"/>
              </w:rPr>
              <w:t>ермонтовка</w:t>
            </w:r>
            <w:proofErr w:type="spellEnd"/>
            <w:r w:rsidRPr="006A5FC2">
              <w:rPr>
                <w:szCs w:val="28"/>
                <w:lang w:bidi="en-US"/>
              </w:rPr>
              <w:t xml:space="preserve"> 1,2 км по направлению на юго-восток от ориентира ст. </w:t>
            </w:r>
            <w:r w:rsidRPr="006A5FC2">
              <w:rPr>
                <w:szCs w:val="28"/>
                <w:lang w:val="en-US" w:bidi="en-US"/>
              </w:rPr>
              <w:t xml:space="preserve">Розенгартовка   </w:t>
            </w:r>
            <w:proofErr w:type="spellStart"/>
            <w:r w:rsidRPr="006A5FC2">
              <w:rPr>
                <w:szCs w:val="28"/>
                <w:lang w:val="en-US" w:bidi="en-US"/>
              </w:rPr>
              <w:t>инв</w:t>
            </w:r>
            <w:proofErr w:type="spellEnd"/>
            <w:r w:rsidRPr="006A5FC2">
              <w:rPr>
                <w:szCs w:val="28"/>
                <w:lang w:val="en-US" w:bidi="en-US"/>
              </w:rPr>
              <w:t xml:space="preserve">. № 3237, </w:t>
            </w:r>
            <w:proofErr w:type="spellStart"/>
            <w:r w:rsidRPr="006A5FC2">
              <w:rPr>
                <w:szCs w:val="28"/>
                <w:lang w:val="en-US" w:bidi="en-US"/>
              </w:rPr>
              <w:t>лит</w:t>
            </w:r>
            <w:proofErr w:type="spellEnd"/>
            <w:r w:rsidRPr="006A5FC2">
              <w:rPr>
                <w:szCs w:val="28"/>
                <w:lang w:val="en-US" w:bidi="en-US"/>
              </w:rPr>
              <w:t xml:space="preserve">. А ( </w:t>
            </w:r>
            <w:proofErr w:type="spellStart"/>
            <w:r w:rsidRPr="006A5FC2">
              <w:rPr>
                <w:szCs w:val="28"/>
                <w:lang w:val="en-US" w:bidi="en-US"/>
              </w:rPr>
              <w:t>Инв</w:t>
            </w:r>
            <w:proofErr w:type="spellEnd"/>
            <w:r w:rsidRPr="006A5FC2">
              <w:rPr>
                <w:szCs w:val="28"/>
                <w:lang w:val="en-US" w:bidi="en-US"/>
              </w:rPr>
              <w:t xml:space="preserve">. </w:t>
            </w:r>
            <w:proofErr w:type="spellStart"/>
            <w:r w:rsidRPr="006A5FC2">
              <w:rPr>
                <w:szCs w:val="28"/>
                <w:lang w:val="en-US" w:bidi="en-US"/>
              </w:rPr>
              <w:t>номер</w:t>
            </w:r>
            <w:proofErr w:type="spellEnd"/>
            <w:r w:rsidRPr="006A5FC2">
              <w:rPr>
                <w:szCs w:val="28"/>
                <w:lang w:val="en-US" w:bidi="en-US"/>
              </w:rPr>
              <w:t xml:space="preserve"> </w:t>
            </w:r>
            <w:proofErr w:type="spellStart"/>
            <w:r w:rsidRPr="006A5FC2">
              <w:rPr>
                <w:szCs w:val="28"/>
                <w:lang w:val="en-US" w:bidi="en-US"/>
              </w:rPr>
              <w:t>по</w:t>
            </w:r>
            <w:proofErr w:type="spellEnd"/>
            <w:r w:rsidRPr="006A5FC2">
              <w:rPr>
                <w:szCs w:val="28"/>
                <w:lang w:val="en-US" w:bidi="en-US"/>
              </w:rPr>
              <w:t xml:space="preserve"> </w:t>
            </w:r>
            <w:proofErr w:type="spellStart"/>
            <w:r w:rsidRPr="006A5FC2">
              <w:rPr>
                <w:szCs w:val="28"/>
                <w:lang w:val="en-US" w:bidi="en-US"/>
              </w:rPr>
              <w:lastRenderedPageBreak/>
              <w:t>приказу</w:t>
            </w:r>
            <w:proofErr w:type="spellEnd"/>
            <w:r w:rsidRPr="006A5FC2">
              <w:rPr>
                <w:szCs w:val="28"/>
                <w:lang w:val="en-US" w:bidi="en-US"/>
              </w:rPr>
              <w:t xml:space="preserve"> № 283 </w:t>
            </w:r>
            <w:proofErr w:type="spellStart"/>
            <w:r w:rsidRPr="006A5FC2">
              <w:rPr>
                <w:szCs w:val="28"/>
                <w:lang w:val="en-US" w:bidi="en-US"/>
              </w:rPr>
              <w:t>от</w:t>
            </w:r>
            <w:proofErr w:type="spellEnd"/>
            <w:r w:rsidRPr="006A5FC2">
              <w:rPr>
                <w:szCs w:val="28"/>
                <w:lang w:val="en-US" w:bidi="en-US"/>
              </w:rPr>
              <w:t xml:space="preserve"> 01.04.14- 758)</w:t>
            </w:r>
          </w:p>
        </w:tc>
        <w:tc>
          <w:tcPr>
            <w:tcW w:w="1417" w:type="dxa"/>
          </w:tcPr>
          <w:p w:rsidR="00E43E3A" w:rsidRPr="006A5FC2" w:rsidRDefault="00E43E3A" w:rsidP="006E6701">
            <w:pPr>
              <w:jc w:val="center"/>
              <w:rPr>
                <w:szCs w:val="28"/>
                <w:lang w:bidi="en-US"/>
              </w:rPr>
            </w:pPr>
            <w:r w:rsidRPr="006A5FC2">
              <w:rPr>
                <w:szCs w:val="28"/>
                <w:lang w:bidi="en-US"/>
              </w:rPr>
              <w:lastRenderedPageBreak/>
              <w:t>200,2</w:t>
            </w:r>
          </w:p>
        </w:tc>
        <w:tc>
          <w:tcPr>
            <w:tcW w:w="1701" w:type="dxa"/>
          </w:tcPr>
          <w:p w:rsidR="00E43E3A" w:rsidRPr="006A5FC2" w:rsidRDefault="00E43E3A" w:rsidP="006E6701">
            <w:pPr>
              <w:jc w:val="center"/>
              <w:rPr>
                <w:szCs w:val="28"/>
                <w:lang w:bidi="en-US"/>
              </w:rPr>
            </w:pPr>
            <w:r w:rsidRPr="006A5FC2">
              <w:rPr>
                <w:szCs w:val="28"/>
                <w:lang w:bidi="en-US"/>
              </w:rPr>
              <w:t>135,0</w:t>
            </w:r>
          </w:p>
        </w:tc>
        <w:tc>
          <w:tcPr>
            <w:tcW w:w="1560" w:type="dxa"/>
          </w:tcPr>
          <w:p w:rsidR="00E43E3A" w:rsidRPr="006A5FC2" w:rsidRDefault="00E43E3A" w:rsidP="006E6701">
            <w:pPr>
              <w:jc w:val="center"/>
              <w:rPr>
                <w:szCs w:val="28"/>
                <w:lang w:bidi="en-US"/>
              </w:rPr>
            </w:pPr>
            <w:r w:rsidRPr="006A5FC2">
              <w:rPr>
                <w:szCs w:val="28"/>
                <w:lang w:bidi="en-US"/>
              </w:rPr>
              <w:t>27,2</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lastRenderedPageBreak/>
              <w:t>6.</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Здание насосной станции Хабаров</w:t>
            </w:r>
            <w:r>
              <w:rPr>
                <w:szCs w:val="28"/>
                <w:lang w:bidi="en-US"/>
              </w:rPr>
              <w:t>-</w:t>
            </w:r>
            <w:proofErr w:type="spellStart"/>
            <w:r w:rsidRPr="006A5FC2">
              <w:rPr>
                <w:szCs w:val="28"/>
                <w:lang w:bidi="en-US"/>
              </w:rPr>
              <w:t>ский</w:t>
            </w:r>
            <w:proofErr w:type="spellEnd"/>
            <w:r w:rsidRPr="006A5FC2">
              <w:rPr>
                <w:szCs w:val="28"/>
                <w:lang w:bidi="en-US"/>
              </w:rPr>
              <w:t xml:space="preserve"> край, </w:t>
            </w:r>
            <w:proofErr w:type="gramStart"/>
            <w:r w:rsidRPr="006A5FC2">
              <w:rPr>
                <w:szCs w:val="28"/>
                <w:lang w:bidi="en-US"/>
              </w:rPr>
              <w:t>с</w:t>
            </w:r>
            <w:proofErr w:type="gramEnd"/>
            <w:r w:rsidRPr="006A5FC2">
              <w:rPr>
                <w:szCs w:val="28"/>
                <w:lang w:bidi="en-US"/>
              </w:rPr>
              <w:t xml:space="preserve">. </w:t>
            </w:r>
            <w:proofErr w:type="gramStart"/>
            <w:r w:rsidRPr="006A5FC2">
              <w:rPr>
                <w:szCs w:val="28"/>
                <w:lang w:bidi="en-US"/>
              </w:rPr>
              <w:t>Лермонтовка</w:t>
            </w:r>
            <w:proofErr w:type="gramEnd"/>
            <w:r w:rsidRPr="006A5FC2">
              <w:rPr>
                <w:szCs w:val="28"/>
                <w:lang w:bidi="en-US"/>
              </w:rPr>
              <w:t xml:space="preserve">, </w:t>
            </w:r>
            <w:proofErr w:type="spellStart"/>
            <w:r w:rsidRPr="006A5FC2">
              <w:rPr>
                <w:szCs w:val="28"/>
                <w:lang w:bidi="en-US"/>
              </w:rPr>
              <w:t>Восточ</w:t>
            </w:r>
            <w:r>
              <w:rPr>
                <w:szCs w:val="28"/>
                <w:lang w:bidi="en-US"/>
              </w:rPr>
              <w:t>-</w:t>
            </w:r>
            <w:r w:rsidRPr="006A5FC2">
              <w:rPr>
                <w:szCs w:val="28"/>
                <w:lang w:bidi="en-US"/>
              </w:rPr>
              <w:t>ный</w:t>
            </w:r>
            <w:proofErr w:type="spellEnd"/>
            <w:r w:rsidRPr="006A5FC2">
              <w:rPr>
                <w:szCs w:val="28"/>
                <w:lang w:bidi="en-US"/>
              </w:rPr>
              <w:t xml:space="preserve"> городок №12. Инвентарный номер по приказу № 283 от 01.04.14 № 002</w:t>
            </w:r>
          </w:p>
        </w:tc>
        <w:tc>
          <w:tcPr>
            <w:tcW w:w="1417" w:type="dxa"/>
          </w:tcPr>
          <w:p w:rsidR="00E43E3A" w:rsidRPr="006A5FC2" w:rsidRDefault="00E43E3A" w:rsidP="006E6701">
            <w:pPr>
              <w:jc w:val="center"/>
              <w:rPr>
                <w:szCs w:val="28"/>
                <w:lang w:bidi="en-US"/>
              </w:rPr>
            </w:pPr>
            <w:r w:rsidRPr="006A5FC2">
              <w:rPr>
                <w:szCs w:val="28"/>
                <w:lang w:bidi="en-US"/>
              </w:rPr>
              <w:t>611,6</w:t>
            </w:r>
          </w:p>
        </w:tc>
        <w:tc>
          <w:tcPr>
            <w:tcW w:w="1701" w:type="dxa"/>
          </w:tcPr>
          <w:p w:rsidR="00E43E3A" w:rsidRPr="006A5FC2" w:rsidRDefault="00E43E3A" w:rsidP="006E6701">
            <w:pPr>
              <w:jc w:val="center"/>
              <w:rPr>
                <w:szCs w:val="28"/>
                <w:lang w:bidi="en-US"/>
              </w:rPr>
            </w:pPr>
            <w:r w:rsidRPr="006A5FC2">
              <w:rPr>
                <w:szCs w:val="28"/>
                <w:lang w:bidi="en-US"/>
              </w:rPr>
              <w:t>446,1</w:t>
            </w:r>
          </w:p>
        </w:tc>
        <w:tc>
          <w:tcPr>
            <w:tcW w:w="1560" w:type="dxa"/>
          </w:tcPr>
          <w:p w:rsidR="00E43E3A" w:rsidRPr="006A5FC2" w:rsidRDefault="00E43E3A" w:rsidP="006E6701">
            <w:pPr>
              <w:jc w:val="center"/>
              <w:rPr>
                <w:szCs w:val="28"/>
                <w:lang w:bidi="en-US"/>
              </w:rPr>
            </w:pPr>
            <w:r w:rsidRPr="006A5FC2">
              <w:rPr>
                <w:szCs w:val="28"/>
                <w:lang w:bidi="en-US"/>
              </w:rPr>
              <w:t>19</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7.</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Блок очистных сооружений </w:t>
            </w:r>
            <w:proofErr w:type="spellStart"/>
            <w:proofErr w:type="gramStart"/>
            <w:r w:rsidRPr="006A5FC2">
              <w:rPr>
                <w:szCs w:val="28"/>
                <w:lang w:bidi="en-US"/>
              </w:rPr>
              <w:t>Хаба</w:t>
            </w:r>
            <w:r>
              <w:rPr>
                <w:szCs w:val="28"/>
                <w:lang w:bidi="en-US"/>
              </w:rPr>
              <w:t>-</w:t>
            </w:r>
            <w:r w:rsidRPr="006A5FC2">
              <w:rPr>
                <w:szCs w:val="28"/>
                <w:lang w:bidi="en-US"/>
              </w:rPr>
              <w:t>ровский</w:t>
            </w:r>
            <w:proofErr w:type="spellEnd"/>
            <w:proofErr w:type="gramEnd"/>
            <w:r w:rsidRPr="006A5FC2">
              <w:rPr>
                <w:szCs w:val="28"/>
                <w:lang w:bidi="en-US"/>
              </w:rPr>
              <w:t xml:space="preserve"> край, Бикинский район, Лермонтовка село, Поселковая ул., 41 инв. № по приказу № 283 от 01.04.14 № 1</w:t>
            </w:r>
          </w:p>
        </w:tc>
        <w:tc>
          <w:tcPr>
            <w:tcW w:w="1417" w:type="dxa"/>
          </w:tcPr>
          <w:p w:rsidR="00E43E3A" w:rsidRPr="006A5FC2" w:rsidRDefault="00E43E3A" w:rsidP="006E6701">
            <w:pPr>
              <w:jc w:val="center"/>
              <w:rPr>
                <w:szCs w:val="28"/>
                <w:lang w:bidi="en-US"/>
              </w:rPr>
            </w:pPr>
            <w:r w:rsidRPr="006A5FC2">
              <w:rPr>
                <w:szCs w:val="28"/>
                <w:lang w:bidi="en-US"/>
              </w:rPr>
              <w:t>2968,8</w:t>
            </w:r>
          </w:p>
        </w:tc>
        <w:tc>
          <w:tcPr>
            <w:tcW w:w="1701" w:type="dxa"/>
          </w:tcPr>
          <w:p w:rsidR="00E43E3A" w:rsidRPr="006A5FC2" w:rsidRDefault="00E43E3A" w:rsidP="006E6701">
            <w:pPr>
              <w:jc w:val="center"/>
              <w:rPr>
                <w:szCs w:val="28"/>
                <w:lang w:bidi="en-US"/>
              </w:rPr>
            </w:pPr>
            <w:r w:rsidRPr="006A5FC2">
              <w:rPr>
                <w:szCs w:val="28"/>
                <w:lang w:bidi="en-US"/>
              </w:rPr>
              <w:t>2003,0</w:t>
            </w:r>
          </w:p>
        </w:tc>
        <w:tc>
          <w:tcPr>
            <w:tcW w:w="1560" w:type="dxa"/>
          </w:tcPr>
          <w:p w:rsidR="00E43E3A" w:rsidRPr="006A5FC2" w:rsidRDefault="00E43E3A" w:rsidP="006E6701">
            <w:pPr>
              <w:jc w:val="center"/>
              <w:rPr>
                <w:szCs w:val="28"/>
                <w:lang w:bidi="en-US"/>
              </w:rPr>
            </w:pPr>
            <w:r w:rsidRPr="006A5FC2">
              <w:rPr>
                <w:szCs w:val="28"/>
                <w:lang w:bidi="en-US"/>
              </w:rPr>
              <w:t>114,0</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8.</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Здание водозаборной станции Хабаровский край, </w:t>
            </w:r>
            <w:proofErr w:type="gramStart"/>
            <w:r w:rsidRPr="006A5FC2">
              <w:rPr>
                <w:szCs w:val="28"/>
                <w:lang w:bidi="en-US"/>
              </w:rPr>
              <w:t>с</w:t>
            </w:r>
            <w:proofErr w:type="gramEnd"/>
            <w:r w:rsidRPr="006A5FC2">
              <w:rPr>
                <w:szCs w:val="28"/>
                <w:lang w:bidi="en-US"/>
              </w:rPr>
              <w:t xml:space="preserve">. </w:t>
            </w:r>
            <w:proofErr w:type="gramStart"/>
            <w:r w:rsidRPr="006A5FC2">
              <w:rPr>
                <w:szCs w:val="28"/>
                <w:lang w:bidi="en-US"/>
              </w:rPr>
              <w:t>Лермонтовка</w:t>
            </w:r>
            <w:proofErr w:type="gramEnd"/>
            <w:r w:rsidRPr="006A5FC2">
              <w:rPr>
                <w:szCs w:val="28"/>
                <w:lang w:bidi="en-US"/>
              </w:rPr>
              <w:t xml:space="preserve"> Восточный городок №8 инв. № по приказу № 283 от 01.04.14 № 172</w:t>
            </w:r>
          </w:p>
        </w:tc>
        <w:tc>
          <w:tcPr>
            <w:tcW w:w="1417" w:type="dxa"/>
          </w:tcPr>
          <w:p w:rsidR="00E43E3A" w:rsidRPr="006A5FC2" w:rsidRDefault="00E43E3A" w:rsidP="006E6701">
            <w:pPr>
              <w:jc w:val="center"/>
              <w:rPr>
                <w:szCs w:val="28"/>
                <w:lang w:bidi="en-US"/>
              </w:rPr>
            </w:pPr>
            <w:r w:rsidRPr="006A5FC2">
              <w:rPr>
                <w:szCs w:val="28"/>
                <w:lang w:bidi="en-US"/>
              </w:rPr>
              <w:t>4,0</w:t>
            </w:r>
          </w:p>
        </w:tc>
        <w:tc>
          <w:tcPr>
            <w:tcW w:w="1701" w:type="dxa"/>
          </w:tcPr>
          <w:p w:rsidR="00E43E3A" w:rsidRPr="006A5FC2" w:rsidRDefault="00E43E3A" w:rsidP="006E6701">
            <w:pPr>
              <w:jc w:val="center"/>
              <w:rPr>
                <w:szCs w:val="28"/>
                <w:lang w:bidi="en-US"/>
              </w:rPr>
            </w:pPr>
            <w:r w:rsidRPr="006A5FC2">
              <w:rPr>
                <w:szCs w:val="28"/>
                <w:lang w:bidi="en-US"/>
              </w:rPr>
              <w:t>0</w:t>
            </w:r>
          </w:p>
        </w:tc>
        <w:tc>
          <w:tcPr>
            <w:tcW w:w="1560" w:type="dxa"/>
          </w:tcPr>
          <w:p w:rsidR="00E43E3A" w:rsidRPr="006A5FC2" w:rsidRDefault="00E43E3A" w:rsidP="006E6701">
            <w:pPr>
              <w:jc w:val="center"/>
              <w:rPr>
                <w:szCs w:val="28"/>
                <w:lang w:bidi="en-US"/>
              </w:rPr>
            </w:pPr>
            <w:r w:rsidRPr="006A5FC2">
              <w:rPr>
                <w:szCs w:val="28"/>
                <w:lang w:bidi="en-US"/>
              </w:rPr>
              <w:t>12,0</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9</w:t>
            </w:r>
            <w:r>
              <w:rPr>
                <w:szCs w:val="28"/>
                <w:lang w:bidi="en-US"/>
              </w:rPr>
              <w:t>.</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Водопроводные сети Хабаровский край, Бикинский район, с. </w:t>
            </w:r>
            <w:proofErr w:type="spellStart"/>
            <w:proofErr w:type="gramStart"/>
            <w:r w:rsidRPr="006A5FC2">
              <w:rPr>
                <w:szCs w:val="28"/>
                <w:lang w:bidi="en-US"/>
              </w:rPr>
              <w:t>Лермон</w:t>
            </w:r>
            <w:r>
              <w:rPr>
                <w:szCs w:val="28"/>
                <w:lang w:bidi="en-US"/>
              </w:rPr>
              <w:t>-</w:t>
            </w:r>
            <w:r w:rsidRPr="006A5FC2">
              <w:rPr>
                <w:szCs w:val="28"/>
                <w:lang w:bidi="en-US"/>
              </w:rPr>
              <w:t>товка</w:t>
            </w:r>
            <w:proofErr w:type="spellEnd"/>
            <w:proofErr w:type="gramEnd"/>
            <w:r w:rsidRPr="006A5FC2">
              <w:rPr>
                <w:szCs w:val="28"/>
                <w:lang w:bidi="en-US"/>
              </w:rPr>
              <w:t xml:space="preserve"> Восточный городок №</w:t>
            </w:r>
            <w:r>
              <w:rPr>
                <w:szCs w:val="28"/>
                <w:lang w:bidi="en-US"/>
              </w:rPr>
              <w:t xml:space="preserve"> </w:t>
            </w:r>
            <w:r w:rsidRPr="006A5FC2">
              <w:rPr>
                <w:szCs w:val="28"/>
                <w:lang w:bidi="en-US"/>
              </w:rPr>
              <w:t xml:space="preserve">2 </w:t>
            </w:r>
          </w:p>
        </w:tc>
        <w:tc>
          <w:tcPr>
            <w:tcW w:w="1417" w:type="dxa"/>
          </w:tcPr>
          <w:p w:rsidR="00E43E3A" w:rsidRPr="006A5FC2" w:rsidRDefault="00E43E3A" w:rsidP="006E6701">
            <w:pPr>
              <w:jc w:val="center"/>
              <w:rPr>
                <w:szCs w:val="28"/>
                <w:lang w:bidi="en-US"/>
              </w:rPr>
            </w:pPr>
            <w:r w:rsidRPr="006A5FC2">
              <w:rPr>
                <w:szCs w:val="28"/>
                <w:lang w:bidi="en-US"/>
              </w:rPr>
              <w:t>875,7</w:t>
            </w:r>
          </w:p>
        </w:tc>
        <w:tc>
          <w:tcPr>
            <w:tcW w:w="1701" w:type="dxa"/>
          </w:tcPr>
          <w:p w:rsidR="00E43E3A" w:rsidRPr="006A5FC2" w:rsidRDefault="00E43E3A" w:rsidP="006E6701">
            <w:pPr>
              <w:jc w:val="center"/>
              <w:rPr>
                <w:szCs w:val="28"/>
                <w:lang w:bidi="en-US"/>
              </w:rPr>
            </w:pPr>
            <w:r w:rsidRPr="006A5FC2">
              <w:rPr>
                <w:szCs w:val="28"/>
                <w:lang w:bidi="en-US"/>
              </w:rPr>
              <w:t>0</w:t>
            </w:r>
          </w:p>
        </w:tc>
        <w:tc>
          <w:tcPr>
            <w:tcW w:w="1560" w:type="dxa"/>
          </w:tcPr>
          <w:p w:rsidR="00E43E3A" w:rsidRPr="006A5FC2" w:rsidRDefault="00E43E3A" w:rsidP="006E6701">
            <w:pPr>
              <w:jc w:val="center"/>
              <w:rPr>
                <w:szCs w:val="28"/>
                <w:lang w:bidi="en-US"/>
              </w:rPr>
            </w:pPr>
            <w:r w:rsidRPr="006A5FC2">
              <w:rPr>
                <w:szCs w:val="28"/>
                <w:lang w:bidi="en-US"/>
              </w:rPr>
              <w:t>7,11</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10</w:t>
            </w:r>
            <w:r>
              <w:rPr>
                <w:szCs w:val="28"/>
                <w:lang w:bidi="en-US"/>
              </w:rPr>
              <w:t>.</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Водопроводные сети Хабаровский край, Бикинский район, с. </w:t>
            </w:r>
            <w:proofErr w:type="spellStart"/>
            <w:proofErr w:type="gramStart"/>
            <w:r w:rsidRPr="006A5FC2">
              <w:rPr>
                <w:szCs w:val="28"/>
                <w:lang w:bidi="en-US"/>
              </w:rPr>
              <w:t>Лермон</w:t>
            </w:r>
            <w:r>
              <w:rPr>
                <w:szCs w:val="28"/>
                <w:lang w:bidi="en-US"/>
              </w:rPr>
              <w:t>-</w:t>
            </w:r>
            <w:r w:rsidRPr="006A5FC2">
              <w:rPr>
                <w:szCs w:val="28"/>
                <w:lang w:bidi="en-US"/>
              </w:rPr>
              <w:t>товка</w:t>
            </w:r>
            <w:proofErr w:type="spellEnd"/>
            <w:proofErr w:type="gramEnd"/>
            <w:r w:rsidRPr="006A5FC2">
              <w:rPr>
                <w:szCs w:val="28"/>
                <w:lang w:bidi="en-US"/>
              </w:rPr>
              <w:t xml:space="preserve"> Восточный городок №</w:t>
            </w:r>
            <w:r>
              <w:rPr>
                <w:szCs w:val="28"/>
                <w:lang w:bidi="en-US"/>
              </w:rPr>
              <w:t xml:space="preserve"> </w:t>
            </w:r>
            <w:r w:rsidRPr="006A5FC2">
              <w:rPr>
                <w:szCs w:val="28"/>
                <w:lang w:bidi="en-US"/>
              </w:rPr>
              <w:t>8</w:t>
            </w:r>
          </w:p>
        </w:tc>
        <w:tc>
          <w:tcPr>
            <w:tcW w:w="1417" w:type="dxa"/>
          </w:tcPr>
          <w:p w:rsidR="00E43E3A" w:rsidRPr="006A5FC2" w:rsidRDefault="00E43E3A" w:rsidP="006E6701">
            <w:pPr>
              <w:jc w:val="center"/>
              <w:rPr>
                <w:szCs w:val="28"/>
                <w:lang w:bidi="en-US"/>
              </w:rPr>
            </w:pPr>
            <w:r w:rsidRPr="006A5FC2">
              <w:rPr>
                <w:szCs w:val="28"/>
                <w:lang w:bidi="en-US"/>
              </w:rPr>
              <w:t>1900,0</w:t>
            </w:r>
          </w:p>
        </w:tc>
        <w:tc>
          <w:tcPr>
            <w:tcW w:w="1701" w:type="dxa"/>
          </w:tcPr>
          <w:p w:rsidR="00E43E3A" w:rsidRPr="006A5FC2" w:rsidRDefault="00E43E3A" w:rsidP="006E6701">
            <w:pPr>
              <w:jc w:val="center"/>
              <w:rPr>
                <w:szCs w:val="28"/>
                <w:lang w:bidi="en-US"/>
              </w:rPr>
            </w:pPr>
            <w:r w:rsidRPr="006A5FC2">
              <w:rPr>
                <w:szCs w:val="28"/>
                <w:lang w:bidi="en-US"/>
              </w:rPr>
              <w:t>0</w:t>
            </w:r>
          </w:p>
        </w:tc>
        <w:tc>
          <w:tcPr>
            <w:tcW w:w="1560" w:type="dxa"/>
          </w:tcPr>
          <w:p w:rsidR="00E43E3A" w:rsidRPr="006A5FC2" w:rsidRDefault="00E43E3A" w:rsidP="006E6701">
            <w:pPr>
              <w:jc w:val="center"/>
              <w:rPr>
                <w:szCs w:val="28"/>
                <w:lang w:bidi="en-US"/>
              </w:rPr>
            </w:pPr>
            <w:r w:rsidRPr="006A5FC2">
              <w:rPr>
                <w:szCs w:val="28"/>
                <w:lang w:bidi="en-US"/>
              </w:rPr>
              <w:t>2,54</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11</w:t>
            </w:r>
            <w:r>
              <w:rPr>
                <w:szCs w:val="28"/>
                <w:lang w:bidi="en-US"/>
              </w:rPr>
              <w:t>.</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Водопроводные сети Хабаровский край, Бикинский район, с. </w:t>
            </w:r>
            <w:proofErr w:type="spellStart"/>
            <w:proofErr w:type="gramStart"/>
            <w:r w:rsidRPr="006A5FC2">
              <w:rPr>
                <w:szCs w:val="28"/>
                <w:lang w:bidi="en-US"/>
              </w:rPr>
              <w:t>Лермон</w:t>
            </w:r>
            <w:r>
              <w:rPr>
                <w:szCs w:val="28"/>
                <w:lang w:bidi="en-US"/>
              </w:rPr>
              <w:t>-</w:t>
            </w:r>
            <w:r w:rsidRPr="006A5FC2">
              <w:rPr>
                <w:szCs w:val="28"/>
                <w:lang w:bidi="en-US"/>
              </w:rPr>
              <w:t>товка</w:t>
            </w:r>
            <w:proofErr w:type="spellEnd"/>
            <w:proofErr w:type="gramEnd"/>
            <w:r w:rsidRPr="006A5FC2">
              <w:rPr>
                <w:szCs w:val="28"/>
                <w:lang w:bidi="en-US"/>
              </w:rPr>
              <w:t xml:space="preserve"> Восточный городок №</w:t>
            </w:r>
            <w:r>
              <w:rPr>
                <w:szCs w:val="28"/>
                <w:lang w:bidi="en-US"/>
              </w:rPr>
              <w:t xml:space="preserve"> </w:t>
            </w:r>
            <w:r w:rsidRPr="006A5FC2">
              <w:rPr>
                <w:szCs w:val="28"/>
                <w:lang w:bidi="en-US"/>
              </w:rPr>
              <w:t>12</w:t>
            </w:r>
          </w:p>
        </w:tc>
        <w:tc>
          <w:tcPr>
            <w:tcW w:w="1417" w:type="dxa"/>
          </w:tcPr>
          <w:p w:rsidR="00E43E3A" w:rsidRPr="006A5FC2" w:rsidRDefault="00E43E3A" w:rsidP="006E6701">
            <w:pPr>
              <w:jc w:val="center"/>
              <w:rPr>
                <w:szCs w:val="28"/>
                <w:lang w:bidi="en-US"/>
              </w:rPr>
            </w:pPr>
            <w:r w:rsidRPr="006A5FC2">
              <w:rPr>
                <w:szCs w:val="28"/>
                <w:lang w:bidi="en-US"/>
              </w:rPr>
              <w:t>0</w:t>
            </w:r>
          </w:p>
        </w:tc>
        <w:tc>
          <w:tcPr>
            <w:tcW w:w="1701" w:type="dxa"/>
          </w:tcPr>
          <w:p w:rsidR="00E43E3A" w:rsidRPr="006A5FC2" w:rsidRDefault="00E43E3A" w:rsidP="006E6701">
            <w:pPr>
              <w:jc w:val="center"/>
              <w:rPr>
                <w:szCs w:val="28"/>
                <w:lang w:bidi="en-US"/>
              </w:rPr>
            </w:pPr>
            <w:r w:rsidRPr="006A5FC2">
              <w:rPr>
                <w:szCs w:val="28"/>
                <w:lang w:bidi="en-US"/>
              </w:rPr>
              <w:t>0</w:t>
            </w:r>
          </w:p>
        </w:tc>
        <w:tc>
          <w:tcPr>
            <w:tcW w:w="1560" w:type="dxa"/>
          </w:tcPr>
          <w:p w:rsidR="00E43E3A" w:rsidRPr="006A5FC2" w:rsidRDefault="00E43E3A" w:rsidP="006E6701">
            <w:pPr>
              <w:jc w:val="center"/>
              <w:rPr>
                <w:szCs w:val="28"/>
                <w:lang w:bidi="en-US"/>
              </w:rPr>
            </w:pPr>
            <w:r w:rsidRPr="006A5FC2">
              <w:rPr>
                <w:szCs w:val="28"/>
                <w:lang w:bidi="en-US"/>
              </w:rPr>
              <w:t>0,05</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12</w:t>
            </w:r>
            <w:r>
              <w:rPr>
                <w:szCs w:val="28"/>
                <w:lang w:bidi="en-US"/>
              </w:rPr>
              <w:t>.</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Сети канализационные </w:t>
            </w:r>
            <w:proofErr w:type="spellStart"/>
            <w:proofErr w:type="gramStart"/>
            <w:r w:rsidRPr="006A5FC2">
              <w:rPr>
                <w:szCs w:val="28"/>
                <w:lang w:bidi="en-US"/>
              </w:rPr>
              <w:t>Хабаровс</w:t>
            </w:r>
            <w:proofErr w:type="spellEnd"/>
            <w:r>
              <w:rPr>
                <w:szCs w:val="28"/>
                <w:lang w:bidi="en-US"/>
              </w:rPr>
              <w:t>-</w:t>
            </w:r>
            <w:r w:rsidRPr="006A5FC2">
              <w:rPr>
                <w:szCs w:val="28"/>
                <w:lang w:bidi="en-US"/>
              </w:rPr>
              <w:t>кий</w:t>
            </w:r>
            <w:proofErr w:type="gramEnd"/>
            <w:r w:rsidRPr="006A5FC2">
              <w:rPr>
                <w:szCs w:val="28"/>
                <w:lang w:bidi="en-US"/>
              </w:rPr>
              <w:t xml:space="preserve"> край, Бикинский район, с. Лер</w:t>
            </w:r>
            <w:r>
              <w:rPr>
                <w:szCs w:val="28"/>
                <w:lang w:bidi="en-US"/>
              </w:rPr>
              <w:t>-</w:t>
            </w:r>
            <w:proofErr w:type="spellStart"/>
            <w:r w:rsidRPr="006A5FC2">
              <w:rPr>
                <w:szCs w:val="28"/>
                <w:lang w:bidi="en-US"/>
              </w:rPr>
              <w:t>монтовка</w:t>
            </w:r>
            <w:proofErr w:type="spellEnd"/>
            <w:r w:rsidRPr="006A5FC2">
              <w:rPr>
                <w:szCs w:val="28"/>
                <w:lang w:bidi="en-US"/>
              </w:rPr>
              <w:t xml:space="preserve"> Восточный городок №</w:t>
            </w:r>
            <w:r>
              <w:rPr>
                <w:szCs w:val="28"/>
                <w:lang w:bidi="en-US"/>
              </w:rPr>
              <w:t xml:space="preserve"> </w:t>
            </w:r>
            <w:r w:rsidRPr="006A5FC2">
              <w:rPr>
                <w:szCs w:val="28"/>
                <w:lang w:bidi="en-US"/>
              </w:rPr>
              <w:t>2</w:t>
            </w:r>
          </w:p>
        </w:tc>
        <w:tc>
          <w:tcPr>
            <w:tcW w:w="1417" w:type="dxa"/>
          </w:tcPr>
          <w:p w:rsidR="00E43E3A" w:rsidRPr="006A5FC2" w:rsidRDefault="00E43E3A" w:rsidP="006E6701">
            <w:pPr>
              <w:jc w:val="center"/>
              <w:rPr>
                <w:szCs w:val="28"/>
                <w:lang w:bidi="en-US"/>
              </w:rPr>
            </w:pPr>
            <w:r w:rsidRPr="006A5FC2">
              <w:rPr>
                <w:szCs w:val="28"/>
                <w:lang w:bidi="en-US"/>
              </w:rPr>
              <w:t>3337,4</w:t>
            </w:r>
          </w:p>
        </w:tc>
        <w:tc>
          <w:tcPr>
            <w:tcW w:w="1701" w:type="dxa"/>
          </w:tcPr>
          <w:p w:rsidR="00E43E3A" w:rsidRPr="006A5FC2" w:rsidRDefault="00E43E3A" w:rsidP="006E6701">
            <w:pPr>
              <w:jc w:val="center"/>
              <w:rPr>
                <w:szCs w:val="28"/>
                <w:lang w:bidi="en-US"/>
              </w:rPr>
            </w:pPr>
            <w:r w:rsidRPr="006A5FC2">
              <w:rPr>
                <w:szCs w:val="28"/>
                <w:lang w:bidi="en-US"/>
              </w:rPr>
              <w:t>0</w:t>
            </w:r>
          </w:p>
        </w:tc>
        <w:tc>
          <w:tcPr>
            <w:tcW w:w="1560" w:type="dxa"/>
          </w:tcPr>
          <w:p w:rsidR="00E43E3A" w:rsidRPr="006A5FC2" w:rsidRDefault="00E43E3A" w:rsidP="006E6701">
            <w:pPr>
              <w:jc w:val="center"/>
              <w:rPr>
                <w:szCs w:val="28"/>
                <w:lang w:bidi="en-US"/>
              </w:rPr>
            </w:pPr>
            <w:r w:rsidRPr="006A5FC2">
              <w:rPr>
                <w:szCs w:val="28"/>
                <w:lang w:bidi="en-US"/>
              </w:rPr>
              <w:t>4000</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13</w:t>
            </w:r>
            <w:r>
              <w:rPr>
                <w:szCs w:val="28"/>
                <w:lang w:bidi="en-US"/>
              </w:rPr>
              <w:t>.</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Сети канализационные </w:t>
            </w:r>
            <w:proofErr w:type="spellStart"/>
            <w:proofErr w:type="gramStart"/>
            <w:r w:rsidRPr="006A5FC2">
              <w:rPr>
                <w:szCs w:val="28"/>
                <w:lang w:bidi="en-US"/>
              </w:rPr>
              <w:t>Хабаровс</w:t>
            </w:r>
            <w:proofErr w:type="spellEnd"/>
            <w:r>
              <w:rPr>
                <w:szCs w:val="28"/>
                <w:lang w:bidi="en-US"/>
              </w:rPr>
              <w:t>-</w:t>
            </w:r>
            <w:r w:rsidRPr="006A5FC2">
              <w:rPr>
                <w:szCs w:val="28"/>
                <w:lang w:bidi="en-US"/>
              </w:rPr>
              <w:t>кий</w:t>
            </w:r>
            <w:proofErr w:type="gramEnd"/>
            <w:r w:rsidRPr="006A5FC2">
              <w:rPr>
                <w:szCs w:val="28"/>
                <w:lang w:bidi="en-US"/>
              </w:rPr>
              <w:t xml:space="preserve"> край, Бикинский район, с. Лер</w:t>
            </w:r>
            <w:r>
              <w:rPr>
                <w:szCs w:val="28"/>
                <w:lang w:bidi="en-US"/>
              </w:rPr>
              <w:t>-</w:t>
            </w:r>
            <w:proofErr w:type="spellStart"/>
            <w:r w:rsidRPr="006A5FC2">
              <w:rPr>
                <w:szCs w:val="28"/>
                <w:lang w:bidi="en-US"/>
              </w:rPr>
              <w:t>монтовка</w:t>
            </w:r>
            <w:proofErr w:type="spellEnd"/>
            <w:r w:rsidRPr="006A5FC2">
              <w:rPr>
                <w:szCs w:val="28"/>
                <w:lang w:bidi="en-US"/>
              </w:rPr>
              <w:t xml:space="preserve"> Восточный городок №</w:t>
            </w:r>
            <w:r>
              <w:rPr>
                <w:szCs w:val="28"/>
                <w:lang w:bidi="en-US"/>
              </w:rPr>
              <w:t xml:space="preserve"> </w:t>
            </w:r>
            <w:r w:rsidRPr="006A5FC2">
              <w:rPr>
                <w:szCs w:val="28"/>
                <w:lang w:bidi="en-US"/>
              </w:rPr>
              <w:t>8</w:t>
            </w:r>
          </w:p>
        </w:tc>
        <w:tc>
          <w:tcPr>
            <w:tcW w:w="1417" w:type="dxa"/>
          </w:tcPr>
          <w:p w:rsidR="00E43E3A" w:rsidRPr="006A5FC2" w:rsidRDefault="00E43E3A" w:rsidP="006E6701">
            <w:pPr>
              <w:jc w:val="center"/>
              <w:rPr>
                <w:szCs w:val="28"/>
                <w:lang w:bidi="en-US"/>
              </w:rPr>
            </w:pPr>
            <w:r w:rsidRPr="006A5FC2">
              <w:rPr>
                <w:szCs w:val="28"/>
                <w:lang w:bidi="en-US"/>
              </w:rPr>
              <w:t>2065,5</w:t>
            </w:r>
          </w:p>
        </w:tc>
        <w:tc>
          <w:tcPr>
            <w:tcW w:w="1701" w:type="dxa"/>
          </w:tcPr>
          <w:p w:rsidR="00E43E3A" w:rsidRPr="006A5FC2" w:rsidRDefault="00E43E3A" w:rsidP="006E6701">
            <w:pPr>
              <w:jc w:val="center"/>
              <w:rPr>
                <w:szCs w:val="28"/>
                <w:lang w:bidi="en-US"/>
              </w:rPr>
            </w:pPr>
            <w:r w:rsidRPr="006A5FC2">
              <w:rPr>
                <w:szCs w:val="28"/>
                <w:lang w:bidi="en-US"/>
              </w:rPr>
              <w:t>0</w:t>
            </w:r>
          </w:p>
        </w:tc>
        <w:tc>
          <w:tcPr>
            <w:tcW w:w="1560" w:type="dxa"/>
          </w:tcPr>
          <w:p w:rsidR="00E43E3A" w:rsidRPr="006A5FC2" w:rsidRDefault="00E43E3A" w:rsidP="006E6701">
            <w:pPr>
              <w:jc w:val="center"/>
              <w:rPr>
                <w:szCs w:val="28"/>
                <w:lang w:bidi="en-US"/>
              </w:rPr>
            </w:pPr>
            <w:r w:rsidRPr="006A5FC2">
              <w:rPr>
                <w:szCs w:val="28"/>
                <w:lang w:bidi="en-US"/>
              </w:rPr>
              <w:t>5000</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14</w:t>
            </w:r>
            <w:r>
              <w:rPr>
                <w:szCs w:val="28"/>
                <w:lang w:bidi="en-US"/>
              </w:rPr>
              <w:t>.</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Сети канализационные </w:t>
            </w:r>
            <w:proofErr w:type="spellStart"/>
            <w:proofErr w:type="gramStart"/>
            <w:r w:rsidRPr="006A5FC2">
              <w:rPr>
                <w:szCs w:val="28"/>
                <w:lang w:bidi="en-US"/>
              </w:rPr>
              <w:t>Хабаровс</w:t>
            </w:r>
            <w:proofErr w:type="spellEnd"/>
            <w:r>
              <w:rPr>
                <w:szCs w:val="28"/>
                <w:lang w:bidi="en-US"/>
              </w:rPr>
              <w:t>-</w:t>
            </w:r>
            <w:r w:rsidRPr="006A5FC2">
              <w:rPr>
                <w:szCs w:val="28"/>
                <w:lang w:bidi="en-US"/>
              </w:rPr>
              <w:t>кий</w:t>
            </w:r>
            <w:proofErr w:type="gramEnd"/>
            <w:r w:rsidRPr="006A5FC2">
              <w:rPr>
                <w:szCs w:val="28"/>
                <w:lang w:bidi="en-US"/>
              </w:rPr>
              <w:t xml:space="preserve"> край, Бикинский район, с. Лер</w:t>
            </w:r>
            <w:r>
              <w:rPr>
                <w:szCs w:val="28"/>
                <w:lang w:bidi="en-US"/>
              </w:rPr>
              <w:t>-</w:t>
            </w:r>
            <w:proofErr w:type="spellStart"/>
            <w:r w:rsidRPr="006A5FC2">
              <w:rPr>
                <w:szCs w:val="28"/>
                <w:lang w:bidi="en-US"/>
              </w:rPr>
              <w:t>монтовка</w:t>
            </w:r>
            <w:proofErr w:type="spellEnd"/>
            <w:r w:rsidRPr="006A5FC2">
              <w:rPr>
                <w:szCs w:val="28"/>
                <w:lang w:bidi="en-US"/>
              </w:rPr>
              <w:t xml:space="preserve"> Восточный городок №12</w:t>
            </w:r>
          </w:p>
        </w:tc>
        <w:tc>
          <w:tcPr>
            <w:tcW w:w="1417" w:type="dxa"/>
          </w:tcPr>
          <w:p w:rsidR="00E43E3A" w:rsidRPr="006A5FC2" w:rsidRDefault="00E43E3A" w:rsidP="006E6701">
            <w:pPr>
              <w:jc w:val="center"/>
              <w:rPr>
                <w:szCs w:val="28"/>
                <w:lang w:bidi="en-US"/>
              </w:rPr>
            </w:pPr>
            <w:r w:rsidRPr="006A5FC2">
              <w:rPr>
                <w:szCs w:val="28"/>
                <w:lang w:bidi="en-US"/>
              </w:rPr>
              <w:t>4762,6</w:t>
            </w:r>
          </w:p>
        </w:tc>
        <w:tc>
          <w:tcPr>
            <w:tcW w:w="1701" w:type="dxa"/>
          </w:tcPr>
          <w:p w:rsidR="00E43E3A" w:rsidRPr="006A5FC2" w:rsidRDefault="00E43E3A" w:rsidP="006E6701">
            <w:pPr>
              <w:jc w:val="center"/>
              <w:rPr>
                <w:szCs w:val="28"/>
                <w:lang w:bidi="en-US"/>
              </w:rPr>
            </w:pPr>
            <w:r w:rsidRPr="006A5FC2">
              <w:rPr>
                <w:szCs w:val="28"/>
                <w:lang w:bidi="en-US"/>
              </w:rPr>
              <w:t>0</w:t>
            </w:r>
          </w:p>
        </w:tc>
        <w:tc>
          <w:tcPr>
            <w:tcW w:w="1560" w:type="dxa"/>
          </w:tcPr>
          <w:p w:rsidR="00E43E3A" w:rsidRPr="006A5FC2" w:rsidRDefault="00E43E3A" w:rsidP="006E6701">
            <w:pPr>
              <w:jc w:val="center"/>
              <w:rPr>
                <w:szCs w:val="28"/>
                <w:lang w:bidi="en-US"/>
              </w:rPr>
            </w:pPr>
            <w:r w:rsidRPr="006A5FC2">
              <w:rPr>
                <w:szCs w:val="28"/>
                <w:lang w:bidi="en-US"/>
              </w:rPr>
              <w:t>4360</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1</w:t>
            </w:r>
            <w:r>
              <w:rPr>
                <w:szCs w:val="28"/>
                <w:lang w:bidi="en-US"/>
              </w:rPr>
              <w:t>5.</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Артезианская скважина </w:t>
            </w:r>
            <w:proofErr w:type="spellStart"/>
            <w:proofErr w:type="gramStart"/>
            <w:r w:rsidRPr="006A5FC2">
              <w:rPr>
                <w:szCs w:val="28"/>
                <w:lang w:bidi="en-US"/>
              </w:rPr>
              <w:t>Хабаровс</w:t>
            </w:r>
            <w:proofErr w:type="spellEnd"/>
            <w:r>
              <w:rPr>
                <w:szCs w:val="28"/>
                <w:lang w:bidi="en-US"/>
              </w:rPr>
              <w:t>-</w:t>
            </w:r>
            <w:r w:rsidRPr="006A5FC2">
              <w:rPr>
                <w:szCs w:val="28"/>
                <w:lang w:bidi="en-US"/>
              </w:rPr>
              <w:t>кий</w:t>
            </w:r>
            <w:proofErr w:type="gramEnd"/>
            <w:r w:rsidRPr="006A5FC2">
              <w:rPr>
                <w:szCs w:val="28"/>
                <w:lang w:bidi="en-US"/>
              </w:rPr>
              <w:t xml:space="preserve"> край, Бикинский район, с. Лер</w:t>
            </w:r>
            <w:r>
              <w:rPr>
                <w:szCs w:val="28"/>
                <w:lang w:bidi="en-US"/>
              </w:rPr>
              <w:t>-</w:t>
            </w:r>
            <w:proofErr w:type="spellStart"/>
            <w:r w:rsidRPr="006A5FC2">
              <w:rPr>
                <w:szCs w:val="28"/>
                <w:lang w:bidi="en-US"/>
              </w:rPr>
              <w:t>монтовка</w:t>
            </w:r>
            <w:proofErr w:type="spellEnd"/>
            <w:r w:rsidRPr="006A5FC2">
              <w:rPr>
                <w:szCs w:val="28"/>
                <w:lang w:bidi="en-US"/>
              </w:rPr>
              <w:t xml:space="preserve"> Восточный городок №</w:t>
            </w:r>
            <w:r>
              <w:rPr>
                <w:szCs w:val="28"/>
                <w:lang w:bidi="en-US"/>
              </w:rPr>
              <w:t xml:space="preserve"> </w:t>
            </w:r>
            <w:r w:rsidRPr="006A5FC2">
              <w:rPr>
                <w:szCs w:val="28"/>
                <w:lang w:bidi="en-US"/>
              </w:rPr>
              <w:t>8 инв. № по приказу № 645 от 14.08.14 №</w:t>
            </w:r>
            <w:r>
              <w:rPr>
                <w:szCs w:val="28"/>
                <w:lang w:bidi="en-US"/>
              </w:rPr>
              <w:t xml:space="preserve"> </w:t>
            </w:r>
            <w:r w:rsidRPr="006A5FC2">
              <w:rPr>
                <w:szCs w:val="28"/>
                <w:lang w:bidi="en-US"/>
              </w:rPr>
              <w:t>755</w:t>
            </w:r>
          </w:p>
        </w:tc>
        <w:tc>
          <w:tcPr>
            <w:tcW w:w="1417" w:type="dxa"/>
          </w:tcPr>
          <w:p w:rsidR="00E43E3A" w:rsidRPr="006A5FC2" w:rsidRDefault="00E43E3A" w:rsidP="006E6701">
            <w:pPr>
              <w:jc w:val="center"/>
              <w:rPr>
                <w:szCs w:val="28"/>
                <w:lang w:bidi="en-US"/>
              </w:rPr>
            </w:pPr>
            <w:r w:rsidRPr="006A5FC2">
              <w:rPr>
                <w:szCs w:val="28"/>
                <w:lang w:bidi="en-US"/>
              </w:rPr>
              <w:t>301,1</w:t>
            </w:r>
          </w:p>
        </w:tc>
        <w:tc>
          <w:tcPr>
            <w:tcW w:w="1701" w:type="dxa"/>
          </w:tcPr>
          <w:p w:rsidR="00E43E3A" w:rsidRPr="006A5FC2" w:rsidRDefault="00E43E3A" w:rsidP="006E6701">
            <w:pPr>
              <w:jc w:val="center"/>
              <w:rPr>
                <w:szCs w:val="28"/>
                <w:lang w:bidi="en-US"/>
              </w:rPr>
            </w:pPr>
            <w:r w:rsidRPr="006A5FC2">
              <w:rPr>
                <w:szCs w:val="28"/>
                <w:lang w:bidi="en-US"/>
              </w:rPr>
              <w:t>285,8</w:t>
            </w:r>
          </w:p>
        </w:tc>
        <w:tc>
          <w:tcPr>
            <w:tcW w:w="1560" w:type="dxa"/>
          </w:tcPr>
          <w:p w:rsidR="00E43E3A" w:rsidRPr="006A5FC2" w:rsidRDefault="00E43E3A" w:rsidP="006E6701">
            <w:pPr>
              <w:jc w:val="center"/>
              <w:rPr>
                <w:szCs w:val="28"/>
                <w:lang w:bidi="en-US"/>
              </w:rPr>
            </w:pPr>
            <w:r w:rsidRPr="006A5FC2">
              <w:rPr>
                <w:szCs w:val="28"/>
                <w:lang w:bidi="en-US"/>
              </w:rPr>
              <w:t>40</w:t>
            </w:r>
          </w:p>
        </w:tc>
      </w:tr>
      <w:tr w:rsidR="00E43E3A" w:rsidRPr="006A5FC2" w:rsidTr="006E6701">
        <w:tc>
          <w:tcPr>
            <w:tcW w:w="568" w:type="dxa"/>
            <w:shd w:val="clear" w:color="auto" w:fill="auto"/>
          </w:tcPr>
          <w:p w:rsidR="00E43E3A" w:rsidRPr="006A5FC2" w:rsidRDefault="00E43E3A" w:rsidP="006E6701">
            <w:pPr>
              <w:jc w:val="both"/>
              <w:rPr>
                <w:szCs w:val="28"/>
                <w:lang w:bidi="en-US"/>
              </w:rPr>
            </w:pPr>
            <w:r w:rsidRPr="006A5FC2">
              <w:rPr>
                <w:szCs w:val="28"/>
                <w:lang w:bidi="en-US"/>
              </w:rPr>
              <w:t>1</w:t>
            </w:r>
            <w:r>
              <w:rPr>
                <w:szCs w:val="28"/>
                <w:lang w:bidi="en-US"/>
              </w:rPr>
              <w:t>6.</w:t>
            </w:r>
          </w:p>
        </w:tc>
        <w:tc>
          <w:tcPr>
            <w:tcW w:w="4536" w:type="dxa"/>
            <w:shd w:val="clear" w:color="auto" w:fill="auto"/>
          </w:tcPr>
          <w:p w:rsidR="00E43E3A" w:rsidRPr="006A5FC2" w:rsidRDefault="00E43E3A" w:rsidP="006E6701">
            <w:pPr>
              <w:jc w:val="both"/>
              <w:rPr>
                <w:szCs w:val="28"/>
                <w:lang w:bidi="en-US"/>
              </w:rPr>
            </w:pPr>
            <w:r w:rsidRPr="006A5FC2">
              <w:rPr>
                <w:szCs w:val="28"/>
                <w:lang w:bidi="en-US"/>
              </w:rPr>
              <w:t xml:space="preserve">ВК 48 до ВК 48» Хабаровский край, Бикинский район, с. </w:t>
            </w:r>
            <w:proofErr w:type="spellStart"/>
            <w:proofErr w:type="gramStart"/>
            <w:r w:rsidRPr="006A5FC2">
              <w:rPr>
                <w:szCs w:val="28"/>
                <w:lang w:bidi="en-US"/>
              </w:rPr>
              <w:t>Лермон</w:t>
            </w:r>
            <w:r>
              <w:rPr>
                <w:szCs w:val="28"/>
                <w:lang w:bidi="en-US"/>
              </w:rPr>
              <w:t>-</w:t>
            </w:r>
            <w:r w:rsidRPr="006A5FC2">
              <w:rPr>
                <w:szCs w:val="28"/>
                <w:lang w:bidi="en-US"/>
              </w:rPr>
              <w:t>товка</w:t>
            </w:r>
            <w:proofErr w:type="spellEnd"/>
            <w:proofErr w:type="gramEnd"/>
            <w:r w:rsidRPr="006A5FC2">
              <w:rPr>
                <w:szCs w:val="28"/>
                <w:lang w:bidi="en-US"/>
              </w:rPr>
              <w:t xml:space="preserve"> Восточный городок №</w:t>
            </w:r>
            <w:r>
              <w:rPr>
                <w:szCs w:val="28"/>
                <w:lang w:bidi="en-US"/>
              </w:rPr>
              <w:t xml:space="preserve"> </w:t>
            </w:r>
            <w:r w:rsidRPr="006A5FC2">
              <w:rPr>
                <w:szCs w:val="28"/>
                <w:lang w:bidi="en-US"/>
              </w:rPr>
              <w:t>8 инв. № по приказу № 645 от 14.08.14 №</w:t>
            </w:r>
            <w:r>
              <w:rPr>
                <w:szCs w:val="28"/>
                <w:lang w:bidi="en-US"/>
              </w:rPr>
              <w:t xml:space="preserve"> </w:t>
            </w:r>
            <w:r w:rsidRPr="006A5FC2">
              <w:rPr>
                <w:szCs w:val="28"/>
                <w:lang w:bidi="en-US"/>
              </w:rPr>
              <w:t>945</w:t>
            </w:r>
          </w:p>
        </w:tc>
        <w:tc>
          <w:tcPr>
            <w:tcW w:w="1417" w:type="dxa"/>
          </w:tcPr>
          <w:p w:rsidR="00E43E3A" w:rsidRPr="006A5FC2" w:rsidRDefault="00E43E3A" w:rsidP="006E6701">
            <w:pPr>
              <w:jc w:val="center"/>
              <w:rPr>
                <w:szCs w:val="28"/>
                <w:lang w:bidi="en-US"/>
              </w:rPr>
            </w:pPr>
            <w:r w:rsidRPr="006A5FC2">
              <w:rPr>
                <w:szCs w:val="28"/>
                <w:lang w:bidi="en-US"/>
              </w:rPr>
              <w:t>101,0</w:t>
            </w:r>
          </w:p>
        </w:tc>
        <w:tc>
          <w:tcPr>
            <w:tcW w:w="1701" w:type="dxa"/>
          </w:tcPr>
          <w:p w:rsidR="00E43E3A" w:rsidRPr="006A5FC2" w:rsidRDefault="00E43E3A" w:rsidP="006E6701">
            <w:pPr>
              <w:jc w:val="center"/>
              <w:rPr>
                <w:szCs w:val="28"/>
                <w:lang w:bidi="en-US"/>
              </w:rPr>
            </w:pPr>
            <w:r w:rsidRPr="006A5FC2">
              <w:rPr>
                <w:szCs w:val="28"/>
                <w:lang w:bidi="en-US"/>
              </w:rPr>
              <w:t>0</w:t>
            </w:r>
          </w:p>
        </w:tc>
        <w:tc>
          <w:tcPr>
            <w:tcW w:w="1560" w:type="dxa"/>
          </w:tcPr>
          <w:p w:rsidR="00E43E3A" w:rsidRPr="006A5FC2" w:rsidRDefault="00E43E3A" w:rsidP="006E6701">
            <w:pPr>
              <w:jc w:val="center"/>
              <w:rPr>
                <w:szCs w:val="28"/>
                <w:lang w:bidi="en-US"/>
              </w:rPr>
            </w:pPr>
          </w:p>
        </w:tc>
      </w:tr>
    </w:tbl>
    <w:p w:rsidR="00E43E3A" w:rsidRDefault="00E43E3A" w:rsidP="00E43E3A">
      <w:pPr>
        <w:spacing w:line="240" w:lineRule="exact"/>
        <w:ind w:left="4956"/>
        <w:rPr>
          <w:szCs w:val="28"/>
        </w:rPr>
      </w:pPr>
    </w:p>
    <w:p w:rsidR="00E43E3A" w:rsidRDefault="00E43E3A" w:rsidP="00E43E3A">
      <w:pPr>
        <w:spacing w:line="240" w:lineRule="exact"/>
        <w:ind w:left="4956"/>
        <w:rPr>
          <w:szCs w:val="28"/>
        </w:rPr>
      </w:pPr>
      <w:r>
        <w:rPr>
          <w:szCs w:val="28"/>
        </w:rPr>
        <w:t>_______________</w:t>
      </w:r>
    </w:p>
    <w:p w:rsidR="00E43E3A" w:rsidRDefault="00E43E3A" w:rsidP="00E43E3A">
      <w:pPr>
        <w:spacing w:line="240" w:lineRule="exact"/>
        <w:ind w:left="4956"/>
        <w:rPr>
          <w:szCs w:val="28"/>
        </w:rPr>
      </w:pPr>
      <w:r>
        <w:rPr>
          <w:szCs w:val="28"/>
        </w:rPr>
        <w:lastRenderedPageBreak/>
        <w:t>Приложение 2</w:t>
      </w:r>
    </w:p>
    <w:p w:rsidR="00E43E3A" w:rsidRDefault="00E43E3A" w:rsidP="00E43E3A">
      <w:pPr>
        <w:spacing w:line="240" w:lineRule="exact"/>
        <w:ind w:left="4956"/>
        <w:rPr>
          <w:szCs w:val="28"/>
        </w:rPr>
      </w:pPr>
      <w:r w:rsidRPr="006A5FC2">
        <w:rPr>
          <w:szCs w:val="28"/>
        </w:rPr>
        <w:t xml:space="preserve">к постановлению администрации </w:t>
      </w:r>
    </w:p>
    <w:p w:rsidR="00E43E3A" w:rsidRDefault="00E43E3A" w:rsidP="00E43E3A">
      <w:pPr>
        <w:spacing w:line="240" w:lineRule="exact"/>
        <w:ind w:left="4956"/>
        <w:rPr>
          <w:szCs w:val="28"/>
        </w:rPr>
      </w:pPr>
      <w:r>
        <w:rPr>
          <w:szCs w:val="28"/>
        </w:rPr>
        <w:t>сельского поселения</w:t>
      </w:r>
    </w:p>
    <w:p w:rsidR="00E43E3A" w:rsidRDefault="00E43E3A" w:rsidP="00E43E3A">
      <w:pPr>
        <w:spacing w:line="240" w:lineRule="exact"/>
        <w:ind w:left="4956"/>
        <w:rPr>
          <w:szCs w:val="28"/>
        </w:rPr>
      </w:pPr>
      <w:r>
        <w:rPr>
          <w:szCs w:val="28"/>
        </w:rPr>
        <w:t>от 22.04.2015 № 48</w:t>
      </w:r>
    </w:p>
    <w:p w:rsidR="00E43E3A" w:rsidRDefault="00E43E3A" w:rsidP="00E43E3A">
      <w:pPr>
        <w:rPr>
          <w:sz w:val="24"/>
          <w:szCs w:val="24"/>
        </w:rPr>
      </w:pPr>
    </w:p>
    <w:p w:rsidR="00E43E3A" w:rsidRDefault="00E43E3A" w:rsidP="00E43E3A">
      <w:pPr>
        <w:rPr>
          <w:bCs/>
          <w:szCs w:val="28"/>
        </w:rPr>
      </w:pPr>
    </w:p>
    <w:p w:rsidR="00E43E3A" w:rsidRDefault="00E43E3A" w:rsidP="00E43E3A">
      <w:pPr>
        <w:jc w:val="center"/>
        <w:rPr>
          <w:bCs/>
          <w:szCs w:val="28"/>
        </w:rPr>
      </w:pPr>
      <w:r>
        <w:rPr>
          <w:bCs/>
          <w:szCs w:val="28"/>
        </w:rPr>
        <w:t>Положение</w:t>
      </w:r>
    </w:p>
    <w:p w:rsidR="00E43E3A" w:rsidRPr="00AC65B3" w:rsidRDefault="00E43E3A" w:rsidP="00E43E3A">
      <w:pPr>
        <w:jc w:val="center"/>
        <w:rPr>
          <w:szCs w:val="28"/>
        </w:rPr>
      </w:pPr>
      <w:r w:rsidRPr="00AC65B3">
        <w:rPr>
          <w:bCs/>
          <w:szCs w:val="28"/>
        </w:rPr>
        <w:t xml:space="preserve"> о комиссии по проведению открытого конкурса на право заключения концессионного соглашения в отношении муниципального имущества </w:t>
      </w:r>
      <w:r>
        <w:rPr>
          <w:bCs/>
          <w:szCs w:val="28"/>
        </w:rPr>
        <w:t>Лермонтовского сельского поселения</w:t>
      </w:r>
    </w:p>
    <w:p w:rsidR="00E43E3A" w:rsidRPr="00AC65B3" w:rsidRDefault="00E43E3A" w:rsidP="00E43E3A">
      <w:pPr>
        <w:widowControl w:val="0"/>
        <w:autoSpaceDE w:val="0"/>
        <w:autoSpaceDN w:val="0"/>
        <w:adjustRightInd w:val="0"/>
        <w:jc w:val="center"/>
        <w:rPr>
          <w:b/>
          <w:bCs/>
          <w:szCs w:val="28"/>
        </w:rPr>
      </w:pP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Настоящее Положение</w:t>
      </w:r>
      <w:r>
        <w:rPr>
          <w:rFonts w:ascii="Times New Roman" w:hAnsi="Times New Roman" w:cs="Times New Roman"/>
          <w:sz w:val="28"/>
          <w:szCs w:val="28"/>
        </w:rPr>
        <w:t xml:space="preserve"> о конкурсной комиссии (далее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оложение) </w:t>
      </w:r>
      <w:r w:rsidRPr="00AC65B3">
        <w:rPr>
          <w:rFonts w:ascii="Times New Roman" w:hAnsi="Times New Roman" w:cs="Times New Roman"/>
          <w:sz w:val="28"/>
          <w:szCs w:val="28"/>
        </w:rPr>
        <w:t>определяет функции, состав, структуру, порядок формирования, принятия и оформления решений Конкурсной комиссии по проведению Конкурса.</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Конкурсная комиссия создана для проведения Конкурса,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Конкурсная комиссия руководствуется принципами обеспечения справедливых конкурентных условий, равного отношения к Заявителям или участникам Конкурса, объективной оценки Заявок и Конкурсных предложений и достаточной прозрачности процедур Конкурса.</w:t>
      </w:r>
    </w:p>
    <w:p w:rsidR="00E43E3A" w:rsidRPr="00AC65B3" w:rsidRDefault="00E43E3A" w:rsidP="00E43E3A">
      <w:pPr>
        <w:widowControl w:val="0"/>
        <w:autoSpaceDE w:val="0"/>
        <w:autoSpaceDN w:val="0"/>
        <w:adjustRightInd w:val="0"/>
        <w:jc w:val="center"/>
        <w:rPr>
          <w:b/>
          <w:bCs/>
          <w:szCs w:val="28"/>
        </w:rPr>
      </w:pPr>
    </w:p>
    <w:p w:rsidR="00E43E3A" w:rsidRPr="002C0811" w:rsidRDefault="00E43E3A" w:rsidP="00E43E3A">
      <w:pPr>
        <w:autoSpaceDE w:val="0"/>
        <w:autoSpaceDN w:val="0"/>
        <w:adjustRightInd w:val="0"/>
        <w:ind w:firstLine="540"/>
        <w:jc w:val="center"/>
        <w:rPr>
          <w:szCs w:val="28"/>
        </w:rPr>
      </w:pPr>
      <w:r w:rsidRPr="002C0811">
        <w:rPr>
          <w:szCs w:val="28"/>
        </w:rPr>
        <w:t>Функции конкурсной комиссии</w:t>
      </w:r>
    </w:p>
    <w:p w:rsidR="00E43E3A" w:rsidRPr="00AC65B3" w:rsidRDefault="00E43E3A" w:rsidP="00E43E3A">
      <w:pPr>
        <w:autoSpaceDE w:val="0"/>
        <w:autoSpaceDN w:val="0"/>
        <w:adjustRightInd w:val="0"/>
        <w:ind w:firstLine="540"/>
        <w:jc w:val="center"/>
        <w:rPr>
          <w:b/>
          <w:szCs w:val="28"/>
        </w:rPr>
      </w:pPr>
    </w:p>
    <w:p w:rsidR="00E43E3A" w:rsidRPr="00AC65B3" w:rsidRDefault="00E43E3A" w:rsidP="00E43E3A">
      <w:pPr>
        <w:autoSpaceDE w:val="0"/>
        <w:autoSpaceDN w:val="0"/>
        <w:adjustRightInd w:val="0"/>
        <w:ind w:firstLine="567"/>
        <w:jc w:val="both"/>
        <w:rPr>
          <w:szCs w:val="28"/>
        </w:rPr>
      </w:pPr>
      <w:r w:rsidRPr="00AC65B3">
        <w:rPr>
          <w:szCs w:val="28"/>
        </w:rPr>
        <w:t>Опубликовывает в периодическом печатном издании – газете «</w:t>
      </w:r>
      <w:r>
        <w:rPr>
          <w:szCs w:val="28"/>
        </w:rPr>
        <w:t>Бикинский Вестник</w:t>
      </w:r>
      <w:r w:rsidRPr="00AC65B3">
        <w:rPr>
          <w:szCs w:val="28"/>
        </w:rPr>
        <w:t xml:space="preserve">» и размещает на официальном сайте </w:t>
      </w:r>
      <w:r w:rsidRPr="00AC65B3">
        <w:rPr>
          <w:color w:val="000000"/>
          <w:szCs w:val="28"/>
        </w:rPr>
        <w:t>Российской Федерации для размещения информации о проведении торгов</w:t>
      </w:r>
      <w:r w:rsidRPr="00AC65B3">
        <w:rPr>
          <w:b/>
          <w:color w:val="000000"/>
          <w:szCs w:val="28"/>
        </w:rPr>
        <w:t xml:space="preserve"> </w:t>
      </w:r>
      <w:r w:rsidRPr="00AC65B3">
        <w:rPr>
          <w:color w:val="000000"/>
          <w:szCs w:val="28"/>
        </w:rPr>
        <w:t xml:space="preserve"> </w:t>
      </w:r>
      <w:hyperlink r:id="rId9" w:history="1">
        <w:r w:rsidRPr="00AC65B3">
          <w:rPr>
            <w:bCs/>
            <w:color w:val="000000"/>
            <w:szCs w:val="28"/>
            <w:lang w:val="en-US"/>
          </w:rPr>
          <w:t>www</w:t>
        </w:r>
        <w:r w:rsidRPr="00AC65B3">
          <w:rPr>
            <w:bCs/>
            <w:color w:val="000000"/>
            <w:szCs w:val="28"/>
          </w:rPr>
          <w:t>.</w:t>
        </w:r>
        <w:proofErr w:type="spellStart"/>
        <w:r w:rsidRPr="00AC65B3">
          <w:rPr>
            <w:bCs/>
            <w:color w:val="000000"/>
            <w:szCs w:val="28"/>
            <w:lang w:val="en-US"/>
          </w:rPr>
          <w:t>torgi</w:t>
        </w:r>
        <w:proofErr w:type="spellEnd"/>
        <w:r w:rsidRPr="00AC65B3">
          <w:rPr>
            <w:bCs/>
            <w:color w:val="000000"/>
            <w:szCs w:val="28"/>
          </w:rPr>
          <w:t>.</w:t>
        </w:r>
        <w:proofErr w:type="spellStart"/>
        <w:r w:rsidRPr="00AC65B3">
          <w:rPr>
            <w:bCs/>
            <w:color w:val="000000"/>
            <w:szCs w:val="28"/>
            <w:lang w:val="en-US"/>
          </w:rPr>
          <w:t>gov</w:t>
        </w:r>
        <w:proofErr w:type="spellEnd"/>
        <w:r w:rsidRPr="00AC65B3">
          <w:rPr>
            <w:bCs/>
            <w:color w:val="000000"/>
            <w:szCs w:val="28"/>
          </w:rPr>
          <w:t>.</w:t>
        </w:r>
        <w:proofErr w:type="spellStart"/>
        <w:r w:rsidRPr="00AC65B3">
          <w:rPr>
            <w:bCs/>
            <w:color w:val="000000"/>
            <w:szCs w:val="28"/>
            <w:lang w:val="en-US"/>
          </w:rPr>
          <w:t>ru</w:t>
        </w:r>
        <w:proofErr w:type="spellEnd"/>
      </w:hyperlink>
      <w:r w:rsidRPr="00AC65B3">
        <w:rPr>
          <w:szCs w:val="28"/>
        </w:rPr>
        <w:t xml:space="preserve">, на официальном сайте </w:t>
      </w:r>
      <w:r>
        <w:rPr>
          <w:szCs w:val="28"/>
        </w:rPr>
        <w:t xml:space="preserve">администрации Лермонтовского сельского поселения </w:t>
      </w:r>
      <w:r w:rsidRPr="00AC65B3">
        <w:rPr>
          <w:szCs w:val="28"/>
        </w:rPr>
        <w:t xml:space="preserve"> в сети Интернет сообщение о проведении конкурса;  </w:t>
      </w:r>
    </w:p>
    <w:p w:rsidR="00E43E3A" w:rsidRPr="00AC65B3" w:rsidRDefault="00E43E3A" w:rsidP="00E43E3A">
      <w:pPr>
        <w:autoSpaceDE w:val="0"/>
        <w:autoSpaceDN w:val="0"/>
        <w:adjustRightInd w:val="0"/>
        <w:ind w:firstLine="540"/>
        <w:jc w:val="both"/>
        <w:rPr>
          <w:szCs w:val="28"/>
        </w:rPr>
      </w:pPr>
      <w:r w:rsidRPr="00AC65B3">
        <w:rPr>
          <w:szCs w:val="28"/>
        </w:rPr>
        <w:t>Опубликовывает и размещает сообщение о внесении изменений в конкурсную документацию и доводит внесенные изменения до заявителей (далее - заявители), уже получивших конкурсную документацию;</w:t>
      </w:r>
    </w:p>
    <w:p w:rsidR="00E43E3A" w:rsidRPr="00AC65B3" w:rsidRDefault="00E43E3A" w:rsidP="00E43E3A">
      <w:pPr>
        <w:autoSpaceDE w:val="0"/>
        <w:autoSpaceDN w:val="0"/>
        <w:adjustRightInd w:val="0"/>
        <w:ind w:firstLine="540"/>
        <w:jc w:val="both"/>
        <w:rPr>
          <w:szCs w:val="28"/>
        </w:rPr>
      </w:pPr>
      <w:r w:rsidRPr="00AC65B3">
        <w:rPr>
          <w:szCs w:val="28"/>
        </w:rPr>
        <w:t>Принимает заявки на участие в конкурсе;</w:t>
      </w:r>
    </w:p>
    <w:p w:rsidR="00E43E3A" w:rsidRPr="00AC65B3" w:rsidRDefault="00E43E3A" w:rsidP="00E43E3A">
      <w:pPr>
        <w:autoSpaceDE w:val="0"/>
        <w:autoSpaceDN w:val="0"/>
        <w:adjustRightInd w:val="0"/>
        <w:ind w:firstLine="540"/>
        <w:jc w:val="both"/>
        <w:rPr>
          <w:szCs w:val="28"/>
        </w:rPr>
      </w:pPr>
      <w:r w:rsidRPr="00AC65B3">
        <w:rPr>
          <w:szCs w:val="28"/>
        </w:rPr>
        <w:t>Предоставляет лицам, которые представили заявки на участие в конкурсе, конкурсную документацию и разъяснения положений конкурсной документации;</w:t>
      </w:r>
    </w:p>
    <w:p w:rsidR="00E43E3A" w:rsidRPr="00AC65B3" w:rsidRDefault="00E43E3A" w:rsidP="00E43E3A">
      <w:pPr>
        <w:autoSpaceDE w:val="0"/>
        <w:autoSpaceDN w:val="0"/>
        <w:adjustRightInd w:val="0"/>
        <w:ind w:firstLine="540"/>
        <w:jc w:val="both"/>
        <w:rPr>
          <w:szCs w:val="28"/>
        </w:rPr>
      </w:pPr>
      <w:r w:rsidRPr="00AC65B3">
        <w:rPr>
          <w:szCs w:val="28"/>
        </w:rPr>
        <w:t>Осуществляет рассмотрение заявок на участие в конкурсе;</w:t>
      </w:r>
    </w:p>
    <w:p w:rsidR="00E43E3A" w:rsidRPr="00AC65B3" w:rsidRDefault="00E43E3A" w:rsidP="00E43E3A">
      <w:pPr>
        <w:autoSpaceDE w:val="0"/>
        <w:autoSpaceDN w:val="0"/>
        <w:adjustRightInd w:val="0"/>
        <w:ind w:firstLine="540"/>
        <w:jc w:val="both"/>
        <w:rPr>
          <w:szCs w:val="28"/>
        </w:rPr>
      </w:pPr>
      <w:r w:rsidRPr="00AC65B3">
        <w:rPr>
          <w:szCs w:val="28"/>
        </w:rPr>
        <w:t>Определяет заявителей, не прошедших предварительного отбора, принимает решение об отказе в допуске этих лиц к участию в конкурсе и направляет им соответствующие уведомления;</w:t>
      </w:r>
    </w:p>
    <w:p w:rsidR="00E43E3A" w:rsidRPr="00AC65B3" w:rsidRDefault="00E43E3A" w:rsidP="00E43E3A">
      <w:pPr>
        <w:autoSpaceDE w:val="0"/>
        <w:autoSpaceDN w:val="0"/>
        <w:adjustRightInd w:val="0"/>
        <w:ind w:firstLine="540"/>
        <w:jc w:val="both"/>
        <w:rPr>
          <w:szCs w:val="28"/>
        </w:rPr>
      </w:pPr>
      <w:r w:rsidRPr="00AC65B3">
        <w:rPr>
          <w:szCs w:val="28"/>
        </w:rPr>
        <w:t>Определяет участников конкурса;</w:t>
      </w:r>
    </w:p>
    <w:p w:rsidR="00E43E3A" w:rsidRDefault="00E43E3A" w:rsidP="00E43E3A">
      <w:pPr>
        <w:autoSpaceDE w:val="0"/>
        <w:autoSpaceDN w:val="0"/>
        <w:adjustRightInd w:val="0"/>
        <w:ind w:firstLine="540"/>
        <w:jc w:val="both"/>
        <w:rPr>
          <w:szCs w:val="28"/>
        </w:rPr>
      </w:pPr>
      <w:r w:rsidRPr="00AC65B3">
        <w:rPr>
          <w:szCs w:val="28"/>
        </w:rPr>
        <w:t>Направляет участникам конкурса приглашения представить конкурсные предложения в соответствии с критериями конкурса, рассматривает и оценивает конкурсные предложения;</w:t>
      </w:r>
    </w:p>
    <w:p w:rsidR="00E43E3A" w:rsidRDefault="00E43E3A" w:rsidP="00E43E3A">
      <w:pPr>
        <w:autoSpaceDE w:val="0"/>
        <w:autoSpaceDN w:val="0"/>
        <w:adjustRightInd w:val="0"/>
        <w:ind w:firstLine="540"/>
        <w:jc w:val="both"/>
        <w:rPr>
          <w:szCs w:val="28"/>
        </w:rPr>
      </w:pPr>
    </w:p>
    <w:p w:rsidR="00E43E3A" w:rsidRDefault="00E43E3A" w:rsidP="00E43E3A">
      <w:pPr>
        <w:autoSpaceDE w:val="0"/>
        <w:autoSpaceDN w:val="0"/>
        <w:adjustRightInd w:val="0"/>
        <w:ind w:firstLine="540"/>
        <w:jc w:val="center"/>
        <w:rPr>
          <w:szCs w:val="28"/>
        </w:rPr>
      </w:pPr>
      <w:r>
        <w:rPr>
          <w:szCs w:val="28"/>
        </w:rPr>
        <w:lastRenderedPageBreak/>
        <w:t>2</w:t>
      </w:r>
    </w:p>
    <w:p w:rsidR="00E43E3A" w:rsidRPr="00AC65B3" w:rsidRDefault="00E43E3A" w:rsidP="00E43E3A">
      <w:pPr>
        <w:autoSpaceDE w:val="0"/>
        <w:autoSpaceDN w:val="0"/>
        <w:adjustRightInd w:val="0"/>
        <w:ind w:firstLine="540"/>
        <w:jc w:val="center"/>
        <w:rPr>
          <w:szCs w:val="28"/>
        </w:rPr>
      </w:pPr>
    </w:p>
    <w:p w:rsidR="00E43E3A" w:rsidRPr="00AC65B3" w:rsidRDefault="00E43E3A" w:rsidP="00E43E3A">
      <w:pPr>
        <w:autoSpaceDE w:val="0"/>
        <w:autoSpaceDN w:val="0"/>
        <w:adjustRightInd w:val="0"/>
        <w:ind w:firstLine="540"/>
        <w:jc w:val="both"/>
        <w:rPr>
          <w:szCs w:val="28"/>
        </w:rPr>
      </w:pPr>
      <w:r w:rsidRPr="00AC65B3">
        <w:rPr>
          <w:szCs w:val="28"/>
        </w:rPr>
        <w:t>Определяет победителя конкурса в соответствии с требованиями, установленными конкурсной документацией, и направляет ему уведомление о признании его победителем;</w:t>
      </w:r>
    </w:p>
    <w:p w:rsidR="00E43E3A" w:rsidRPr="00AC65B3" w:rsidRDefault="00E43E3A" w:rsidP="00E43E3A">
      <w:pPr>
        <w:autoSpaceDE w:val="0"/>
        <w:autoSpaceDN w:val="0"/>
        <w:adjustRightInd w:val="0"/>
        <w:ind w:firstLine="540"/>
        <w:jc w:val="both"/>
        <w:rPr>
          <w:szCs w:val="28"/>
        </w:rPr>
      </w:pPr>
      <w:r w:rsidRPr="00AC65B3">
        <w:rPr>
          <w:szCs w:val="28"/>
        </w:rPr>
        <w:t>Подписывает все протоколы заседаний конкурсной комиссии, в том числе протокол о результатах проведения конкурса;</w:t>
      </w:r>
    </w:p>
    <w:p w:rsidR="00E43E3A" w:rsidRPr="00AC65B3" w:rsidRDefault="00E43E3A" w:rsidP="00E43E3A">
      <w:pPr>
        <w:autoSpaceDE w:val="0"/>
        <w:autoSpaceDN w:val="0"/>
        <w:adjustRightInd w:val="0"/>
        <w:ind w:firstLine="540"/>
        <w:jc w:val="both"/>
        <w:rPr>
          <w:szCs w:val="28"/>
        </w:rPr>
      </w:pPr>
      <w:r w:rsidRPr="00AC65B3">
        <w:rPr>
          <w:szCs w:val="28"/>
        </w:rPr>
        <w:t>Уведомляет участников конкурса о результатах проведения конкурса;</w:t>
      </w:r>
    </w:p>
    <w:p w:rsidR="00E43E3A" w:rsidRPr="00AC65B3" w:rsidRDefault="00E43E3A" w:rsidP="00E43E3A">
      <w:pPr>
        <w:autoSpaceDE w:val="0"/>
        <w:autoSpaceDN w:val="0"/>
        <w:adjustRightInd w:val="0"/>
        <w:ind w:firstLine="540"/>
        <w:jc w:val="both"/>
        <w:rPr>
          <w:szCs w:val="28"/>
        </w:rPr>
      </w:pPr>
      <w:r w:rsidRPr="00AC65B3">
        <w:rPr>
          <w:szCs w:val="28"/>
        </w:rPr>
        <w:t>Опубликовывает и размещает сообщение о результатах проведения конкурса.</w:t>
      </w:r>
    </w:p>
    <w:p w:rsidR="00E43E3A" w:rsidRPr="00AC65B3" w:rsidRDefault="00E43E3A" w:rsidP="00E43E3A">
      <w:pPr>
        <w:autoSpaceDE w:val="0"/>
        <w:autoSpaceDN w:val="0"/>
        <w:adjustRightInd w:val="0"/>
        <w:ind w:firstLine="540"/>
        <w:jc w:val="both"/>
        <w:rPr>
          <w:szCs w:val="28"/>
        </w:rPr>
      </w:pPr>
    </w:p>
    <w:p w:rsidR="00E43E3A" w:rsidRPr="002C0811" w:rsidRDefault="00E43E3A" w:rsidP="00E43E3A">
      <w:pPr>
        <w:pStyle w:val="ConsPlusNormal"/>
        <w:widowControl/>
        <w:ind w:firstLine="709"/>
        <w:jc w:val="center"/>
        <w:outlineLvl w:val="3"/>
        <w:rPr>
          <w:rFonts w:ascii="Times New Roman" w:hAnsi="Times New Roman" w:cs="Times New Roman"/>
          <w:sz w:val="28"/>
          <w:szCs w:val="28"/>
        </w:rPr>
      </w:pPr>
      <w:r w:rsidRPr="002C0811">
        <w:rPr>
          <w:rFonts w:ascii="Times New Roman" w:hAnsi="Times New Roman" w:cs="Times New Roman"/>
          <w:sz w:val="28"/>
          <w:szCs w:val="28"/>
        </w:rPr>
        <w:t>Состав Конкурсной комиссии</w:t>
      </w:r>
    </w:p>
    <w:p w:rsidR="00E43E3A" w:rsidRPr="00AC65B3" w:rsidRDefault="00E43E3A" w:rsidP="00E43E3A">
      <w:pPr>
        <w:pStyle w:val="ConsPlusNormal"/>
        <w:widowControl/>
        <w:ind w:firstLine="709"/>
        <w:jc w:val="center"/>
        <w:outlineLvl w:val="3"/>
        <w:rPr>
          <w:rFonts w:ascii="Times New Roman" w:hAnsi="Times New Roman" w:cs="Times New Roman"/>
          <w:b/>
          <w:sz w:val="28"/>
          <w:szCs w:val="28"/>
        </w:rPr>
      </w:pPr>
    </w:p>
    <w:p w:rsidR="00E43E3A" w:rsidRPr="00AC65B3" w:rsidRDefault="00E43E3A" w:rsidP="00E43E3A">
      <w:pPr>
        <w:pStyle w:val="ConsPlusNormal"/>
        <w:widowControl/>
        <w:ind w:firstLine="709"/>
        <w:jc w:val="both"/>
        <w:rPr>
          <w:rFonts w:ascii="Times New Roman" w:hAnsi="Times New Roman" w:cs="Times New Roman"/>
          <w:b/>
          <w:sz w:val="28"/>
          <w:szCs w:val="28"/>
        </w:rPr>
      </w:pPr>
      <w:proofErr w:type="gramStart"/>
      <w:r w:rsidRPr="00AC65B3">
        <w:rPr>
          <w:rFonts w:ascii="Times New Roman" w:hAnsi="Times New Roman" w:cs="Times New Roman"/>
          <w:sz w:val="28"/>
          <w:szCs w:val="28"/>
        </w:rPr>
        <w:t>Членами Конкурсной комиссии либо Экспертом, привлеченным Конкурсной комиссией,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или аффилированными лицами Участников Конкурса, либо лица, чьи текущие и бывшие в недавнем прошлом профессиональные или личные отношения могут вызвать обоснованные сомнения в независимости таких лиц.</w:t>
      </w:r>
      <w:proofErr w:type="gramEnd"/>
      <w:r w:rsidRPr="00AC65B3">
        <w:rPr>
          <w:rFonts w:ascii="Times New Roman" w:hAnsi="Times New Roman" w:cs="Times New Roman"/>
          <w:sz w:val="28"/>
          <w:szCs w:val="28"/>
        </w:rPr>
        <w:t xml:space="preserve"> Конкурсная комиссия является последней инстанцией в решении подобных вопросов. В случае выявления в составе Конкурсной комиссии таких лиц </w:t>
      </w:r>
      <w:proofErr w:type="spellStart"/>
      <w:r w:rsidRPr="00AC65B3">
        <w:rPr>
          <w:rFonts w:ascii="Times New Roman" w:hAnsi="Times New Roman" w:cs="Times New Roman"/>
          <w:sz w:val="28"/>
          <w:szCs w:val="28"/>
        </w:rPr>
        <w:t>Концедент</w:t>
      </w:r>
      <w:proofErr w:type="spellEnd"/>
      <w:r w:rsidRPr="00AC65B3">
        <w:rPr>
          <w:rFonts w:ascii="Times New Roman" w:hAnsi="Times New Roman" w:cs="Times New Roman"/>
          <w:sz w:val="28"/>
          <w:szCs w:val="28"/>
        </w:rPr>
        <w:t xml:space="preserve"> должен произвести замену таких членов Конкурсной комиссии. В случае выявления в составе привлеченных Конкурсной комиссией Экспертов таких лиц Конкурсная комиссия должна исключить таковое лицо из Экспертов и по специализации данного Эксперта Конкурсной комиссией должен быть назначен новый Эксперт.</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Руководит деятельностью Конкурсной комиссией - председатель Конкурсной комиссии. Председатель Конкурсной комиссии:</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ведет заседания Конкурсной комиссии;</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организует работу Конкурсной комиссии, оглашает повестку заседания и при необходимости вносит на голосование предложения по ее изменению и дополнению;</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ставит на голосование предложения членов Конкурсной комиссии и проекты принимаемых решений;</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подводит итоги голосования и оглашает принятые формулировки;</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ведет переписку от имени Конкурсной комиссии;</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дает поручения, в рамках своих полномочий по настоящей Конкурсной документации на совершение действий организационно-технического характера.</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Организацию работы Конкурсной комиссии осуществляет секретарь Конкурсной комиссии. Секретарь Конкурсной комиссии:</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готовит график работы Конкурсной комиссии;</w:t>
      </w:r>
    </w:p>
    <w:p w:rsidR="00E43E3A"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направляет членам Конкурсной комиссии приглашения на заседания;</w:t>
      </w:r>
    </w:p>
    <w:p w:rsidR="00E43E3A" w:rsidRDefault="00E43E3A" w:rsidP="00E43E3A">
      <w:pPr>
        <w:pStyle w:val="ConsPlusNormal"/>
        <w:widowControl/>
        <w:ind w:firstLine="709"/>
        <w:jc w:val="both"/>
        <w:rPr>
          <w:rFonts w:ascii="Times New Roman" w:hAnsi="Times New Roman" w:cs="Times New Roman"/>
          <w:sz w:val="28"/>
          <w:szCs w:val="28"/>
        </w:rPr>
      </w:pPr>
    </w:p>
    <w:p w:rsidR="00E43E3A" w:rsidRDefault="00E43E3A" w:rsidP="00E43E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E43E3A" w:rsidRPr="00AC65B3" w:rsidRDefault="00E43E3A" w:rsidP="00E43E3A">
      <w:pPr>
        <w:pStyle w:val="ConsPlusNormal"/>
        <w:widowControl/>
        <w:ind w:firstLine="709"/>
        <w:jc w:val="center"/>
        <w:rPr>
          <w:rFonts w:ascii="Times New Roman" w:hAnsi="Times New Roman" w:cs="Times New Roman"/>
          <w:sz w:val="28"/>
          <w:szCs w:val="28"/>
        </w:rPr>
      </w:pP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рассылает членам комиссии материалы к заседаниям;</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направляет протокол заседания вместе с соответствующими материалами заинтересованным лицам;</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осуществляет учет и хранение материалов Конкурсной комиссии, а также учет входящих и исходящих документов.</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К участию в деятельности Конкурсной комиссии для консультаций могут привлекаться  Эксперты. Эксперты могут проводить экспертизу Заявок и Конкурсных предложений. Эксперты - компетентные физические и юридические лица, являющиеся специалистами в области экономики и финансов, российского и международного права, проектирования, строительства и эксплуатации транспортных сооружений и в иных областях, связанных с реализацией Концессии.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E43E3A" w:rsidRPr="00AC65B3" w:rsidRDefault="00E43E3A" w:rsidP="00E43E3A">
      <w:pPr>
        <w:pStyle w:val="ConsPlusNormal"/>
        <w:widowControl/>
        <w:ind w:firstLine="709"/>
        <w:jc w:val="both"/>
        <w:rPr>
          <w:rFonts w:ascii="Times New Roman" w:hAnsi="Times New Roman" w:cs="Times New Roman"/>
          <w:sz w:val="28"/>
          <w:szCs w:val="28"/>
        </w:rPr>
      </w:pPr>
    </w:p>
    <w:p w:rsidR="00E43E3A" w:rsidRPr="002C0811" w:rsidRDefault="00E43E3A" w:rsidP="00E43E3A">
      <w:pPr>
        <w:pStyle w:val="ConsPlusNormal"/>
        <w:widowControl/>
        <w:ind w:firstLine="709"/>
        <w:jc w:val="center"/>
        <w:outlineLvl w:val="3"/>
        <w:rPr>
          <w:rFonts w:ascii="Times New Roman" w:hAnsi="Times New Roman" w:cs="Times New Roman"/>
          <w:sz w:val="28"/>
          <w:szCs w:val="28"/>
        </w:rPr>
      </w:pPr>
      <w:r w:rsidRPr="002C0811">
        <w:rPr>
          <w:rFonts w:ascii="Times New Roman" w:hAnsi="Times New Roman" w:cs="Times New Roman"/>
          <w:sz w:val="28"/>
          <w:szCs w:val="28"/>
        </w:rPr>
        <w:t>Порядок принятия решений</w:t>
      </w:r>
    </w:p>
    <w:p w:rsidR="00E43E3A" w:rsidRPr="00AC65B3" w:rsidRDefault="00E43E3A" w:rsidP="00E43E3A">
      <w:pPr>
        <w:pStyle w:val="ConsPlusNormal"/>
        <w:widowControl/>
        <w:ind w:firstLine="709"/>
        <w:jc w:val="center"/>
        <w:outlineLvl w:val="3"/>
        <w:rPr>
          <w:rFonts w:ascii="Times New Roman" w:hAnsi="Times New Roman" w:cs="Times New Roman"/>
          <w:b/>
          <w:sz w:val="28"/>
          <w:szCs w:val="28"/>
        </w:rPr>
      </w:pP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xml:space="preserve">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При отсутствии кворума второй раз подряд, а также в случае, если какой-либо из членов Конкурсной комиссии отказался от своего статуса, </w:t>
      </w:r>
      <w:proofErr w:type="spellStart"/>
      <w:r w:rsidRPr="00AC65B3">
        <w:rPr>
          <w:rFonts w:ascii="Times New Roman" w:hAnsi="Times New Roman" w:cs="Times New Roman"/>
          <w:sz w:val="28"/>
          <w:szCs w:val="28"/>
        </w:rPr>
        <w:t>Концедент</w:t>
      </w:r>
      <w:proofErr w:type="spellEnd"/>
      <w:r w:rsidRPr="00AC65B3">
        <w:rPr>
          <w:rFonts w:ascii="Times New Roman" w:hAnsi="Times New Roman" w:cs="Times New Roman"/>
          <w:sz w:val="28"/>
          <w:szCs w:val="28"/>
        </w:rPr>
        <w:t xml:space="preserve"> может утвердить новый состав Конкурсной комиссии в соответствии с процедурой, указанной в настоящем Положении.</w:t>
      </w:r>
    </w:p>
    <w:p w:rsidR="00E43E3A"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w:t>
      </w:r>
    </w:p>
    <w:p w:rsidR="00E43E3A" w:rsidRDefault="00E43E3A" w:rsidP="00E43E3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E43E3A" w:rsidRDefault="00E43E3A" w:rsidP="00E43E3A">
      <w:pPr>
        <w:pStyle w:val="ConsPlusNormal"/>
        <w:widowControl/>
        <w:ind w:firstLine="0"/>
        <w:jc w:val="center"/>
        <w:rPr>
          <w:rFonts w:ascii="Times New Roman" w:hAnsi="Times New Roman" w:cs="Times New Roman"/>
          <w:sz w:val="28"/>
          <w:szCs w:val="28"/>
        </w:rPr>
      </w:pPr>
    </w:p>
    <w:p w:rsidR="00E43E3A" w:rsidRPr="00AC65B3" w:rsidRDefault="00E43E3A" w:rsidP="00E43E3A">
      <w:pPr>
        <w:pStyle w:val="ConsPlusNormal"/>
        <w:widowControl/>
        <w:ind w:firstLine="0"/>
        <w:jc w:val="both"/>
        <w:rPr>
          <w:rFonts w:ascii="Times New Roman" w:hAnsi="Times New Roman" w:cs="Times New Roman"/>
          <w:sz w:val="28"/>
          <w:szCs w:val="28"/>
        </w:rPr>
      </w:pPr>
      <w:r w:rsidRPr="00AC65B3">
        <w:rPr>
          <w:rFonts w:ascii="Times New Roman" w:hAnsi="Times New Roman" w:cs="Times New Roman"/>
          <w:sz w:val="28"/>
          <w:szCs w:val="28"/>
        </w:rPr>
        <w:t xml:space="preserve"> комиссии, </w:t>
      </w:r>
      <w:proofErr w:type="gramStart"/>
      <w:r w:rsidRPr="00AC65B3">
        <w:rPr>
          <w:rFonts w:ascii="Times New Roman" w:hAnsi="Times New Roman" w:cs="Times New Roman"/>
          <w:sz w:val="28"/>
          <w:szCs w:val="28"/>
        </w:rPr>
        <w:t>принявших</w:t>
      </w:r>
      <w:proofErr w:type="gramEnd"/>
      <w:r w:rsidRPr="00AC65B3">
        <w:rPr>
          <w:rFonts w:ascii="Times New Roman" w:hAnsi="Times New Roman" w:cs="Times New Roman"/>
          <w:sz w:val="28"/>
          <w:szCs w:val="28"/>
        </w:rPr>
        <w:t xml:space="preserve"> участие в заседании. При вскрытии конвертов с Заявками и Конкурсными предложениями вправе присутствовать Заявители или Участники Конкурса.</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При принятии решений в рамках рассмотрения и оценки Конкурсных предложений члены Конкурсной комиссии действуют в порядке, установленном Федеральным законом о концессиях.</w:t>
      </w:r>
    </w:p>
    <w:p w:rsidR="00E43E3A" w:rsidRPr="00AC65B3" w:rsidRDefault="00E43E3A" w:rsidP="00E43E3A">
      <w:pPr>
        <w:pStyle w:val="ConsPlusNormal"/>
        <w:widowControl/>
        <w:ind w:firstLine="709"/>
        <w:jc w:val="both"/>
        <w:rPr>
          <w:rFonts w:ascii="Times New Roman" w:hAnsi="Times New Roman" w:cs="Times New Roman"/>
          <w:sz w:val="28"/>
          <w:szCs w:val="28"/>
        </w:rPr>
      </w:pPr>
    </w:p>
    <w:p w:rsidR="00E43E3A" w:rsidRPr="00AC65B3" w:rsidRDefault="00E43E3A" w:rsidP="00E43E3A">
      <w:pPr>
        <w:pStyle w:val="ConsPlusNormal"/>
        <w:widowControl/>
        <w:ind w:firstLine="709"/>
        <w:jc w:val="center"/>
        <w:outlineLvl w:val="3"/>
        <w:rPr>
          <w:rFonts w:ascii="Times New Roman" w:hAnsi="Times New Roman" w:cs="Times New Roman"/>
          <w:b/>
          <w:sz w:val="28"/>
          <w:szCs w:val="28"/>
        </w:rPr>
      </w:pPr>
    </w:p>
    <w:p w:rsidR="00E43E3A" w:rsidRPr="002C0811" w:rsidRDefault="00E43E3A" w:rsidP="00E43E3A">
      <w:pPr>
        <w:pStyle w:val="ConsPlusNormal"/>
        <w:widowControl/>
        <w:ind w:firstLine="709"/>
        <w:jc w:val="center"/>
        <w:outlineLvl w:val="3"/>
        <w:rPr>
          <w:rFonts w:ascii="Times New Roman" w:hAnsi="Times New Roman" w:cs="Times New Roman"/>
          <w:sz w:val="28"/>
          <w:szCs w:val="28"/>
        </w:rPr>
      </w:pPr>
    </w:p>
    <w:p w:rsidR="00E43E3A" w:rsidRPr="002C0811" w:rsidRDefault="00E43E3A" w:rsidP="00E43E3A">
      <w:pPr>
        <w:pStyle w:val="ConsPlusNormal"/>
        <w:widowControl/>
        <w:ind w:firstLine="709"/>
        <w:jc w:val="center"/>
        <w:outlineLvl w:val="3"/>
        <w:rPr>
          <w:rFonts w:ascii="Times New Roman" w:hAnsi="Times New Roman" w:cs="Times New Roman"/>
          <w:sz w:val="28"/>
          <w:szCs w:val="28"/>
        </w:rPr>
      </w:pPr>
      <w:r w:rsidRPr="002C0811">
        <w:rPr>
          <w:rFonts w:ascii="Times New Roman" w:hAnsi="Times New Roman" w:cs="Times New Roman"/>
          <w:sz w:val="28"/>
          <w:szCs w:val="28"/>
        </w:rPr>
        <w:t>Порядок оформления и опубликования решений Конкурсной комиссии</w:t>
      </w:r>
    </w:p>
    <w:p w:rsidR="00E43E3A" w:rsidRPr="00AC65B3" w:rsidRDefault="00E43E3A" w:rsidP="00E43E3A">
      <w:pPr>
        <w:pStyle w:val="ConsPlusNormal"/>
        <w:widowControl/>
        <w:ind w:firstLine="709"/>
        <w:jc w:val="center"/>
        <w:outlineLvl w:val="3"/>
        <w:rPr>
          <w:rFonts w:ascii="Times New Roman" w:hAnsi="Times New Roman" w:cs="Times New Roman"/>
          <w:b/>
          <w:sz w:val="28"/>
          <w:szCs w:val="28"/>
        </w:rPr>
      </w:pP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xml:space="preserve">Решения Конкурсной комиссии оформляются протоколами, которые подписывают члены Конкурсной комиссии, принявшие участие в заседании. Протокол заседаний Конкурсной комиссии оформляется не позднее 3 дней </w:t>
      </w:r>
      <w:proofErr w:type="gramStart"/>
      <w:r w:rsidRPr="00AC65B3">
        <w:rPr>
          <w:rFonts w:ascii="Times New Roman" w:hAnsi="Times New Roman" w:cs="Times New Roman"/>
          <w:sz w:val="28"/>
          <w:szCs w:val="28"/>
        </w:rPr>
        <w:t>с даты проведения</w:t>
      </w:r>
      <w:proofErr w:type="gramEnd"/>
      <w:r w:rsidRPr="00AC65B3">
        <w:rPr>
          <w:rFonts w:ascii="Times New Roman" w:hAnsi="Times New Roman" w:cs="Times New Roman"/>
          <w:sz w:val="28"/>
          <w:szCs w:val="28"/>
        </w:rPr>
        <w:t xml:space="preserve"> соответствующего заседания.  </w:t>
      </w:r>
      <w:proofErr w:type="gramStart"/>
      <w:r w:rsidRPr="00AC65B3">
        <w:rPr>
          <w:rFonts w:ascii="Times New Roman" w:hAnsi="Times New Roman" w:cs="Times New Roman"/>
          <w:sz w:val="28"/>
          <w:szCs w:val="28"/>
        </w:rPr>
        <w:t>В протоколе заседания Конкурсной комиссии в обязательном порядке указываются дата заседания, повестка дня, присутствующие члены Конкурсной комиссии, фамилии, имена и отчества, должности и место работы приглашенных на заседание Конкурсной комиссии, принятые решения, результаты голосования, особое мнение членов Конкурсной комиссии (в случае наличия такого), а также иная информация, наличие которой является обязательным в соответствии с Федеральным законом о концессиях.</w:t>
      </w:r>
      <w:proofErr w:type="gramEnd"/>
      <w:r w:rsidRPr="00AC65B3">
        <w:rPr>
          <w:rFonts w:ascii="Times New Roman" w:hAnsi="Times New Roman" w:cs="Times New Roman"/>
          <w:sz w:val="28"/>
          <w:szCs w:val="28"/>
        </w:rPr>
        <w:t xml:space="preserve"> Особое мнение членов Конкурсной комиссии излагается в письменном виде и прилагается к протоколу заседания.</w:t>
      </w:r>
    </w:p>
    <w:p w:rsidR="00E43E3A" w:rsidRPr="00AC65B3" w:rsidRDefault="00E43E3A" w:rsidP="00E43E3A">
      <w:pPr>
        <w:pStyle w:val="ConsPlusNormal"/>
        <w:widowControl/>
        <w:ind w:firstLine="709"/>
        <w:jc w:val="both"/>
        <w:rPr>
          <w:rFonts w:ascii="Times New Roman" w:hAnsi="Times New Roman" w:cs="Times New Roman"/>
          <w:sz w:val="28"/>
          <w:szCs w:val="28"/>
        </w:rPr>
      </w:pPr>
      <w:r w:rsidRPr="00AC65B3">
        <w:rPr>
          <w:rFonts w:ascii="Times New Roman" w:hAnsi="Times New Roman" w:cs="Times New Roman"/>
          <w:sz w:val="28"/>
          <w:szCs w:val="28"/>
        </w:rPr>
        <w:t xml:space="preserve">В установленных Законом о концессиях случаях Конкурсная комиссия публикует необходимые информацию и сведения о ходе и результатах проведения Конкурса на Официальном сайте </w:t>
      </w:r>
      <w:proofErr w:type="spellStart"/>
      <w:r w:rsidRPr="00AC65B3">
        <w:rPr>
          <w:rFonts w:ascii="Times New Roman" w:hAnsi="Times New Roman" w:cs="Times New Roman"/>
          <w:sz w:val="28"/>
          <w:szCs w:val="28"/>
        </w:rPr>
        <w:t>Концедента</w:t>
      </w:r>
      <w:proofErr w:type="spellEnd"/>
      <w:r w:rsidRPr="00AC65B3">
        <w:rPr>
          <w:rFonts w:ascii="Times New Roman" w:hAnsi="Times New Roman" w:cs="Times New Roman"/>
          <w:sz w:val="28"/>
          <w:szCs w:val="28"/>
        </w:rPr>
        <w:t>.</w:t>
      </w:r>
    </w:p>
    <w:p w:rsidR="00E43E3A" w:rsidRPr="00AC65B3" w:rsidRDefault="00E43E3A" w:rsidP="00E43E3A">
      <w:pPr>
        <w:pStyle w:val="ConsPlusNormal"/>
        <w:widowControl/>
        <w:ind w:firstLine="709"/>
        <w:outlineLvl w:val="2"/>
        <w:rPr>
          <w:rFonts w:ascii="Times New Roman" w:hAnsi="Times New Roman" w:cs="Times New Roman"/>
          <w:sz w:val="28"/>
          <w:szCs w:val="28"/>
        </w:rPr>
      </w:pPr>
    </w:p>
    <w:p w:rsidR="00E43E3A" w:rsidRPr="00664161" w:rsidRDefault="00E43E3A" w:rsidP="00E43E3A">
      <w:pPr>
        <w:pStyle w:val="ConsPlusNormal"/>
        <w:widowControl/>
        <w:ind w:firstLine="709"/>
        <w:outlineLvl w:val="2"/>
        <w:rPr>
          <w:rFonts w:ascii="Times New Roman" w:hAnsi="Times New Roman" w:cs="Times New Roman"/>
          <w:sz w:val="28"/>
          <w:szCs w:val="28"/>
        </w:rPr>
      </w:pPr>
    </w:p>
    <w:p w:rsidR="00E43E3A" w:rsidRPr="00664161" w:rsidRDefault="00E43E3A" w:rsidP="00E43E3A">
      <w:pPr>
        <w:autoSpaceDE w:val="0"/>
        <w:autoSpaceDN w:val="0"/>
        <w:adjustRightInd w:val="0"/>
        <w:jc w:val="center"/>
        <w:rPr>
          <w:szCs w:val="28"/>
        </w:rPr>
      </w:pPr>
      <w:r>
        <w:rPr>
          <w:szCs w:val="28"/>
        </w:rPr>
        <w:t>_____________________</w:t>
      </w:r>
    </w:p>
    <w:p w:rsidR="00E43E3A" w:rsidRPr="00664161" w:rsidRDefault="00E43E3A" w:rsidP="00E43E3A">
      <w:pPr>
        <w:autoSpaceDE w:val="0"/>
        <w:autoSpaceDN w:val="0"/>
        <w:adjustRightInd w:val="0"/>
        <w:ind w:firstLine="540"/>
        <w:jc w:val="both"/>
        <w:rPr>
          <w:bCs/>
          <w:szCs w:val="28"/>
        </w:rPr>
      </w:pPr>
    </w:p>
    <w:p w:rsidR="00E43E3A" w:rsidRDefault="00E43E3A" w:rsidP="00E43E3A">
      <w:pPr>
        <w:widowControl w:val="0"/>
        <w:autoSpaceDE w:val="0"/>
        <w:autoSpaceDN w:val="0"/>
        <w:adjustRightInd w:val="0"/>
        <w:jc w:val="center"/>
        <w:rPr>
          <w:b/>
          <w:bCs/>
          <w:szCs w:val="28"/>
        </w:rPr>
      </w:pPr>
    </w:p>
    <w:p w:rsidR="00E43E3A" w:rsidRDefault="00E43E3A" w:rsidP="00E43E3A">
      <w:pPr>
        <w:widowControl w:val="0"/>
        <w:autoSpaceDE w:val="0"/>
        <w:autoSpaceDN w:val="0"/>
        <w:adjustRightInd w:val="0"/>
        <w:jc w:val="center"/>
        <w:rPr>
          <w:b/>
          <w:bCs/>
          <w:szCs w:val="28"/>
        </w:rPr>
      </w:pPr>
    </w:p>
    <w:p w:rsidR="00E43E3A" w:rsidRDefault="00E43E3A" w:rsidP="00E43E3A">
      <w:pPr>
        <w:widowControl w:val="0"/>
        <w:autoSpaceDE w:val="0"/>
        <w:autoSpaceDN w:val="0"/>
        <w:adjustRightInd w:val="0"/>
        <w:jc w:val="center"/>
        <w:rPr>
          <w:b/>
          <w:bCs/>
          <w:szCs w:val="28"/>
        </w:rPr>
      </w:pPr>
    </w:p>
    <w:p w:rsidR="00E43E3A" w:rsidRDefault="00E43E3A" w:rsidP="00E43E3A">
      <w:pPr>
        <w:widowControl w:val="0"/>
        <w:autoSpaceDE w:val="0"/>
        <w:autoSpaceDN w:val="0"/>
        <w:adjustRightInd w:val="0"/>
        <w:jc w:val="center"/>
        <w:rPr>
          <w:b/>
          <w:bCs/>
          <w:szCs w:val="28"/>
        </w:rPr>
      </w:pPr>
    </w:p>
    <w:p w:rsidR="00E43E3A" w:rsidRDefault="00E43E3A" w:rsidP="00E43E3A">
      <w:pPr>
        <w:widowControl w:val="0"/>
        <w:autoSpaceDE w:val="0"/>
        <w:autoSpaceDN w:val="0"/>
        <w:adjustRightInd w:val="0"/>
        <w:jc w:val="center"/>
        <w:rPr>
          <w:b/>
          <w:bCs/>
          <w:szCs w:val="28"/>
        </w:rPr>
      </w:pPr>
    </w:p>
    <w:p w:rsidR="00E43E3A" w:rsidRDefault="00E43E3A" w:rsidP="00E43E3A">
      <w:pPr>
        <w:widowControl w:val="0"/>
        <w:autoSpaceDE w:val="0"/>
        <w:autoSpaceDN w:val="0"/>
        <w:adjustRightInd w:val="0"/>
        <w:jc w:val="center"/>
        <w:rPr>
          <w:b/>
          <w:bCs/>
          <w:szCs w:val="28"/>
        </w:rPr>
      </w:pPr>
    </w:p>
    <w:p w:rsidR="00E43E3A" w:rsidRDefault="00E43E3A" w:rsidP="00E43E3A">
      <w:pPr>
        <w:widowControl w:val="0"/>
        <w:autoSpaceDE w:val="0"/>
        <w:autoSpaceDN w:val="0"/>
        <w:adjustRightInd w:val="0"/>
        <w:jc w:val="center"/>
        <w:rPr>
          <w:b/>
          <w:bCs/>
          <w:szCs w:val="28"/>
        </w:rPr>
      </w:pPr>
    </w:p>
    <w:p w:rsidR="00E43E3A" w:rsidRDefault="00E43E3A" w:rsidP="00E43E3A">
      <w:pPr>
        <w:rPr>
          <w:szCs w:val="28"/>
        </w:rPr>
      </w:pPr>
      <w:r>
        <w:rPr>
          <w:szCs w:val="28"/>
        </w:rPr>
        <w:t xml:space="preserve">                                                                                                 </w:t>
      </w:r>
    </w:p>
    <w:p w:rsidR="00E43E3A" w:rsidRDefault="00E43E3A" w:rsidP="00E43E3A">
      <w:pPr>
        <w:rPr>
          <w:szCs w:val="28"/>
        </w:rPr>
      </w:pPr>
      <w:r>
        <w:rPr>
          <w:szCs w:val="28"/>
        </w:rPr>
        <w:lastRenderedPageBreak/>
        <w:t xml:space="preserve">                                                                       Приложение 3</w:t>
      </w:r>
    </w:p>
    <w:p w:rsidR="00E43E3A" w:rsidRDefault="00E43E3A" w:rsidP="00E43E3A">
      <w:pPr>
        <w:spacing w:line="240" w:lineRule="exact"/>
        <w:ind w:left="4956"/>
        <w:rPr>
          <w:szCs w:val="28"/>
        </w:rPr>
      </w:pPr>
      <w:r w:rsidRPr="006A5FC2">
        <w:rPr>
          <w:szCs w:val="28"/>
        </w:rPr>
        <w:t xml:space="preserve">к постановлению администрации </w:t>
      </w:r>
    </w:p>
    <w:p w:rsidR="00E43E3A" w:rsidRDefault="00E43E3A" w:rsidP="00E43E3A">
      <w:pPr>
        <w:spacing w:line="240" w:lineRule="exact"/>
        <w:ind w:left="4956"/>
        <w:rPr>
          <w:szCs w:val="28"/>
        </w:rPr>
      </w:pPr>
      <w:r>
        <w:rPr>
          <w:szCs w:val="28"/>
        </w:rPr>
        <w:t>сельского поселения</w:t>
      </w:r>
    </w:p>
    <w:p w:rsidR="00E43E3A" w:rsidRDefault="00E43E3A" w:rsidP="00E43E3A">
      <w:pPr>
        <w:spacing w:line="240" w:lineRule="exact"/>
        <w:ind w:left="4956"/>
        <w:rPr>
          <w:szCs w:val="28"/>
        </w:rPr>
      </w:pPr>
      <w:r>
        <w:rPr>
          <w:szCs w:val="28"/>
        </w:rPr>
        <w:t>от 22.04.2015 № 48</w:t>
      </w:r>
    </w:p>
    <w:p w:rsidR="00E43E3A" w:rsidRDefault="00E43E3A" w:rsidP="00E43E3A">
      <w:pPr>
        <w:spacing w:line="240" w:lineRule="exact"/>
        <w:ind w:left="4956"/>
        <w:rPr>
          <w:szCs w:val="28"/>
        </w:rPr>
      </w:pPr>
      <w:r>
        <w:rPr>
          <w:szCs w:val="28"/>
        </w:rPr>
        <w:t xml:space="preserve">                                                                                                               </w:t>
      </w:r>
    </w:p>
    <w:p w:rsidR="00E43E3A" w:rsidRDefault="00E43E3A" w:rsidP="00E43E3A">
      <w:pPr>
        <w:pStyle w:val="2"/>
        <w:jc w:val="right"/>
        <w:rPr>
          <w:sz w:val="24"/>
          <w:szCs w:val="24"/>
        </w:rPr>
      </w:pPr>
    </w:p>
    <w:p w:rsidR="00E43E3A" w:rsidRPr="0050495E" w:rsidRDefault="00E43E3A" w:rsidP="00E43E3A">
      <w:pPr>
        <w:pStyle w:val="2"/>
        <w:jc w:val="right"/>
        <w:rPr>
          <w:sz w:val="24"/>
          <w:szCs w:val="24"/>
        </w:rPr>
      </w:pPr>
    </w:p>
    <w:p w:rsidR="00E43E3A" w:rsidRDefault="00E43E3A" w:rsidP="00E43E3A">
      <w:pPr>
        <w:widowControl w:val="0"/>
        <w:autoSpaceDE w:val="0"/>
        <w:autoSpaceDN w:val="0"/>
        <w:adjustRightInd w:val="0"/>
        <w:jc w:val="center"/>
        <w:rPr>
          <w:bCs/>
          <w:szCs w:val="28"/>
        </w:rPr>
      </w:pPr>
      <w:r w:rsidRPr="00F83C8D">
        <w:rPr>
          <w:bCs/>
          <w:szCs w:val="28"/>
        </w:rPr>
        <w:t xml:space="preserve">Состав </w:t>
      </w:r>
    </w:p>
    <w:p w:rsidR="00E43E3A" w:rsidRPr="00F83C8D" w:rsidRDefault="00E43E3A" w:rsidP="00E43E3A">
      <w:pPr>
        <w:widowControl w:val="0"/>
        <w:autoSpaceDE w:val="0"/>
        <w:autoSpaceDN w:val="0"/>
        <w:adjustRightInd w:val="0"/>
        <w:jc w:val="center"/>
        <w:rPr>
          <w:bCs/>
          <w:szCs w:val="28"/>
        </w:rPr>
      </w:pPr>
      <w:r w:rsidRPr="00F83C8D">
        <w:rPr>
          <w:bCs/>
          <w:szCs w:val="28"/>
        </w:rPr>
        <w:t>конкурсной комиссии по проведению открытого конкурса на право заключения концессионного соглашения</w:t>
      </w:r>
    </w:p>
    <w:p w:rsidR="00E43E3A" w:rsidRDefault="00E43E3A" w:rsidP="00E43E3A">
      <w:pPr>
        <w:widowControl w:val="0"/>
        <w:autoSpaceDE w:val="0"/>
        <w:autoSpaceDN w:val="0"/>
        <w:adjustRightInd w:val="0"/>
        <w:jc w:val="center"/>
        <w:rPr>
          <w:b/>
          <w:bCs/>
          <w:szCs w:val="28"/>
        </w:rPr>
      </w:pPr>
    </w:p>
    <w:p w:rsidR="00E43E3A" w:rsidRDefault="00E43E3A" w:rsidP="00E43E3A">
      <w:pPr>
        <w:widowControl w:val="0"/>
        <w:autoSpaceDE w:val="0"/>
        <w:autoSpaceDN w:val="0"/>
        <w:adjustRightInd w:val="0"/>
        <w:jc w:val="center"/>
        <w:rPr>
          <w:b/>
          <w:bCs/>
          <w:szCs w:val="28"/>
        </w:rPr>
      </w:pPr>
    </w:p>
    <w:p w:rsidR="00E43E3A" w:rsidRDefault="00E43E3A" w:rsidP="00E43E3A">
      <w:pPr>
        <w:widowControl w:val="0"/>
        <w:autoSpaceDE w:val="0"/>
        <w:autoSpaceDN w:val="0"/>
        <w:adjustRightInd w:val="0"/>
        <w:jc w:val="center"/>
        <w:rPr>
          <w:b/>
          <w:bCs/>
          <w:szCs w:val="28"/>
        </w:rPr>
      </w:pPr>
    </w:p>
    <w:tbl>
      <w:tblPr>
        <w:tblW w:w="9606" w:type="dxa"/>
        <w:tblLook w:val="04A0" w:firstRow="1" w:lastRow="0" w:firstColumn="1" w:lastColumn="0" w:noHBand="0" w:noVBand="1"/>
      </w:tblPr>
      <w:tblGrid>
        <w:gridCol w:w="3369"/>
        <w:gridCol w:w="6237"/>
      </w:tblGrid>
      <w:tr w:rsidR="00E43E3A" w:rsidRPr="006D5DD0" w:rsidTr="006E6701">
        <w:tc>
          <w:tcPr>
            <w:tcW w:w="3369" w:type="dxa"/>
          </w:tcPr>
          <w:p w:rsidR="00E43E3A" w:rsidRPr="006D5DD0" w:rsidRDefault="00E43E3A" w:rsidP="006E6701">
            <w:pPr>
              <w:rPr>
                <w:szCs w:val="28"/>
              </w:rPr>
            </w:pPr>
            <w:r>
              <w:rPr>
                <w:szCs w:val="28"/>
              </w:rPr>
              <w:t xml:space="preserve">Председатель комиссии </w:t>
            </w:r>
          </w:p>
        </w:tc>
        <w:tc>
          <w:tcPr>
            <w:tcW w:w="6237" w:type="dxa"/>
          </w:tcPr>
          <w:p w:rsidR="00E43E3A" w:rsidRDefault="00E43E3A" w:rsidP="006E6701">
            <w:pPr>
              <w:rPr>
                <w:szCs w:val="28"/>
              </w:rPr>
            </w:pPr>
            <w:r>
              <w:rPr>
                <w:szCs w:val="28"/>
              </w:rPr>
              <w:t xml:space="preserve">Суслова Татьяна Викторовна, </w:t>
            </w:r>
          </w:p>
          <w:p w:rsidR="00E43E3A" w:rsidRDefault="00E43E3A" w:rsidP="006E6701">
            <w:pPr>
              <w:rPr>
                <w:szCs w:val="28"/>
              </w:rPr>
            </w:pPr>
            <w:r>
              <w:rPr>
                <w:szCs w:val="28"/>
              </w:rPr>
              <w:t>специалист 1 категории</w:t>
            </w:r>
          </w:p>
          <w:p w:rsidR="00E43E3A" w:rsidRPr="006D5DD0" w:rsidRDefault="00E43E3A" w:rsidP="006E6701">
            <w:pPr>
              <w:rPr>
                <w:szCs w:val="28"/>
              </w:rPr>
            </w:pPr>
          </w:p>
        </w:tc>
      </w:tr>
      <w:tr w:rsidR="00E43E3A" w:rsidRPr="006D5DD0" w:rsidTr="006E6701">
        <w:tc>
          <w:tcPr>
            <w:tcW w:w="3369" w:type="dxa"/>
          </w:tcPr>
          <w:p w:rsidR="00E43E3A" w:rsidRPr="006D5DD0" w:rsidRDefault="00E43E3A" w:rsidP="006E6701">
            <w:pPr>
              <w:rPr>
                <w:szCs w:val="28"/>
              </w:rPr>
            </w:pPr>
            <w:r>
              <w:rPr>
                <w:szCs w:val="28"/>
              </w:rPr>
              <w:t xml:space="preserve">Заместитель председателя комиссии </w:t>
            </w:r>
          </w:p>
        </w:tc>
        <w:tc>
          <w:tcPr>
            <w:tcW w:w="6237" w:type="dxa"/>
          </w:tcPr>
          <w:p w:rsidR="00E43E3A" w:rsidRDefault="00E43E3A" w:rsidP="006E6701">
            <w:pPr>
              <w:rPr>
                <w:szCs w:val="28"/>
              </w:rPr>
            </w:pPr>
            <w:r>
              <w:rPr>
                <w:szCs w:val="28"/>
              </w:rPr>
              <w:t xml:space="preserve">Меньшикова Ольга Федоровна,  </w:t>
            </w:r>
          </w:p>
          <w:p w:rsidR="00E43E3A" w:rsidRDefault="00E43E3A" w:rsidP="006E6701">
            <w:pPr>
              <w:rPr>
                <w:szCs w:val="28"/>
              </w:rPr>
            </w:pPr>
            <w:r>
              <w:rPr>
                <w:szCs w:val="28"/>
              </w:rPr>
              <w:t>специалист 1 категории</w:t>
            </w:r>
          </w:p>
          <w:p w:rsidR="00E43E3A" w:rsidRPr="006D5DD0" w:rsidRDefault="00E43E3A" w:rsidP="006E6701">
            <w:pPr>
              <w:rPr>
                <w:szCs w:val="28"/>
              </w:rPr>
            </w:pPr>
          </w:p>
        </w:tc>
      </w:tr>
      <w:tr w:rsidR="00E43E3A" w:rsidRPr="006D5DD0" w:rsidTr="006E6701">
        <w:tc>
          <w:tcPr>
            <w:tcW w:w="3369" w:type="dxa"/>
          </w:tcPr>
          <w:p w:rsidR="00E43E3A" w:rsidRDefault="00E43E3A" w:rsidP="006E6701">
            <w:pPr>
              <w:rPr>
                <w:szCs w:val="28"/>
              </w:rPr>
            </w:pPr>
            <w:r>
              <w:rPr>
                <w:szCs w:val="28"/>
              </w:rPr>
              <w:t xml:space="preserve">Секретарь комиссии </w:t>
            </w:r>
          </w:p>
          <w:p w:rsidR="00E43E3A" w:rsidRPr="006D5DD0" w:rsidRDefault="00E43E3A" w:rsidP="006E6701">
            <w:pPr>
              <w:rPr>
                <w:szCs w:val="28"/>
              </w:rPr>
            </w:pPr>
          </w:p>
        </w:tc>
        <w:tc>
          <w:tcPr>
            <w:tcW w:w="6237" w:type="dxa"/>
          </w:tcPr>
          <w:p w:rsidR="00E43E3A" w:rsidRDefault="00E43E3A" w:rsidP="006E6701">
            <w:pPr>
              <w:rPr>
                <w:szCs w:val="28"/>
              </w:rPr>
            </w:pPr>
            <w:r>
              <w:rPr>
                <w:szCs w:val="28"/>
              </w:rPr>
              <w:t xml:space="preserve">Рисовер Мария Викторовна, </w:t>
            </w:r>
          </w:p>
          <w:p w:rsidR="00E43E3A" w:rsidRDefault="00E43E3A" w:rsidP="006E6701">
            <w:pPr>
              <w:rPr>
                <w:szCs w:val="28"/>
              </w:rPr>
            </w:pPr>
            <w:r>
              <w:rPr>
                <w:szCs w:val="28"/>
              </w:rPr>
              <w:t>специалист 1 категории</w:t>
            </w:r>
          </w:p>
          <w:p w:rsidR="00E43E3A" w:rsidRPr="006D5DD0" w:rsidRDefault="00E43E3A" w:rsidP="006E6701">
            <w:pPr>
              <w:rPr>
                <w:szCs w:val="28"/>
              </w:rPr>
            </w:pPr>
          </w:p>
        </w:tc>
      </w:tr>
      <w:tr w:rsidR="00E43E3A" w:rsidRPr="00716E49" w:rsidTr="006E6701">
        <w:tc>
          <w:tcPr>
            <w:tcW w:w="3369" w:type="dxa"/>
          </w:tcPr>
          <w:p w:rsidR="00E43E3A" w:rsidRDefault="00E43E3A" w:rsidP="006E6701">
            <w:pPr>
              <w:rPr>
                <w:szCs w:val="28"/>
              </w:rPr>
            </w:pPr>
            <w:r>
              <w:rPr>
                <w:szCs w:val="28"/>
              </w:rPr>
              <w:t>Члены комиссии:</w:t>
            </w:r>
          </w:p>
          <w:p w:rsidR="00E43E3A" w:rsidRDefault="00E43E3A" w:rsidP="006E6701">
            <w:pPr>
              <w:rPr>
                <w:szCs w:val="28"/>
              </w:rPr>
            </w:pPr>
          </w:p>
          <w:p w:rsidR="00E43E3A" w:rsidRPr="006D5DD0" w:rsidRDefault="00E43E3A" w:rsidP="006E6701">
            <w:pPr>
              <w:rPr>
                <w:szCs w:val="28"/>
              </w:rPr>
            </w:pPr>
          </w:p>
        </w:tc>
        <w:tc>
          <w:tcPr>
            <w:tcW w:w="6237" w:type="dxa"/>
          </w:tcPr>
          <w:p w:rsidR="00E43E3A" w:rsidRDefault="00E43E3A" w:rsidP="006E6701">
            <w:pPr>
              <w:rPr>
                <w:szCs w:val="28"/>
              </w:rPr>
            </w:pPr>
            <w:r>
              <w:rPr>
                <w:szCs w:val="28"/>
              </w:rPr>
              <w:t xml:space="preserve">Кузнецова Людмила Владимировна, </w:t>
            </w:r>
          </w:p>
          <w:p w:rsidR="00E43E3A" w:rsidRPr="006D5DD0" w:rsidRDefault="00E43E3A" w:rsidP="006E6701">
            <w:pPr>
              <w:rPr>
                <w:szCs w:val="28"/>
              </w:rPr>
            </w:pPr>
            <w:r>
              <w:rPr>
                <w:szCs w:val="28"/>
              </w:rPr>
              <w:t>специалист 1 категории</w:t>
            </w:r>
            <w:r w:rsidRPr="006D5DD0">
              <w:rPr>
                <w:szCs w:val="28"/>
              </w:rPr>
              <w:t>;</w:t>
            </w:r>
          </w:p>
        </w:tc>
      </w:tr>
      <w:tr w:rsidR="00E43E3A" w:rsidRPr="00716E49" w:rsidTr="006E6701">
        <w:tc>
          <w:tcPr>
            <w:tcW w:w="3369" w:type="dxa"/>
          </w:tcPr>
          <w:p w:rsidR="00E43E3A" w:rsidRPr="002949E1" w:rsidRDefault="00E43E3A" w:rsidP="006E6701">
            <w:pPr>
              <w:rPr>
                <w:szCs w:val="28"/>
              </w:rPr>
            </w:pPr>
          </w:p>
        </w:tc>
        <w:tc>
          <w:tcPr>
            <w:tcW w:w="6237" w:type="dxa"/>
          </w:tcPr>
          <w:p w:rsidR="00E43E3A" w:rsidRDefault="00E43E3A" w:rsidP="006E6701">
            <w:pPr>
              <w:rPr>
                <w:szCs w:val="28"/>
              </w:rPr>
            </w:pPr>
            <w:r>
              <w:rPr>
                <w:szCs w:val="28"/>
              </w:rPr>
              <w:t xml:space="preserve">Левыкин Константин Александрович, </w:t>
            </w:r>
          </w:p>
          <w:p w:rsidR="00E43E3A" w:rsidRPr="006D5DD0" w:rsidRDefault="00E43E3A" w:rsidP="006E6701">
            <w:pPr>
              <w:rPr>
                <w:szCs w:val="28"/>
              </w:rPr>
            </w:pPr>
            <w:r>
              <w:rPr>
                <w:szCs w:val="28"/>
              </w:rPr>
              <w:t>специалист 1 категории</w:t>
            </w:r>
            <w:r w:rsidRPr="006D5DD0">
              <w:rPr>
                <w:szCs w:val="28"/>
              </w:rPr>
              <w:t>;</w:t>
            </w:r>
          </w:p>
        </w:tc>
      </w:tr>
    </w:tbl>
    <w:p w:rsidR="00E43E3A" w:rsidRDefault="00E43E3A" w:rsidP="00E43E3A">
      <w:pPr>
        <w:pStyle w:val="2"/>
        <w:spacing w:line="240" w:lineRule="atLeast"/>
        <w:jc w:val="left"/>
        <w:rPr>
          <w:sz w:val="28"/>
        </w:rPr>
      </w:pPr>
    </w:p>
    <w:p w:rsidR="00E43E3A" w:rsidRDefault="00E43E3A" w:rsidP="00E43E3A">
      <w:pPr>
        <w:pStyle w:val="2"/>
        <w:spacing w:line="240" w:lineRule="atLeast"/>
        <w:jc w:val="left"/>
        <w:rPr>
          <w:sz w:val="28"/>
        </w:rPr>
      </w:pPr>
    </w:p>
    <w:p w:rsidR="005F4241" w:rsidRDefault="00E43E3A" w:rsidP="00E43E3A">
      <w:pPr>
        <w:jc w:val="center"/>
      </w:pPr>
      <w:r>
        <w:t>_______________</w:t>
      </w:r>
    </w:p>
    <w:sectPr w:rsidR="005F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3A"/>
    <w:rsid w:val="00012F17"/>
    <w:rsid w:val="00026EA8"/>
    <w:rsid w:val="0007231B"/>
    <w:rsid w:val="000A61D1"/>
    <w:rsid w:val="000D35D0"/>
    <w:rsid w:val="000E3B14"/>
    <w:rsid w:val="00182C42"/>
    <w:rsid w:val="00184E23"/>
    <w:rsid w:val="001918C8"/>
    <w:rsid w:val="00191D24"/>
    <w:rsid w:val="001B2EF6"/>
    <w:rsid w:val="001B4D83"/>
    <w:rsid w:val="001C0D23"/>
    <w:rsid w:val="001D14A2"/>
    <w:rsid w:val="001D568F"/>
    <w:rsid w:val="002259B2"/>
    <w:rsid w:val="00271BFA"/>
    <w:rsid w:val="00294782"/>
    <w:rsid w:val="002F046B"/>
    <w:rsid w:val="002F5963"/>
    <w:rsid w:val="00303D81"/>
    <w:rsid w:val="0031697D"/>
    <w:rsid w:val="00326611"/>
    <w:rsid w:val="0036523E"/>
    <w:rsid w:val="003917F8"/>
    <w:rsid w:val="004023C6"/>
    <w:rsid w:val="0043156A"/>
    <w:rsid w:val="00454FE0"/>
    <w:rsid w:val="00457E04"/>
    <w:rsid w:val="004951A2"/>
    <w:rsid w:val="004A3591"/>
    <w:rsid w:val="004E4D97"/>
    <w:rsid w:val="005006D3"/>
    <w:rsid w:val="00505C26"/>
    <w:rsid w:val="00557416"/>
    <w:rsid w:val="00585F3E"/>
    <w:rsid w:val="005A1741"/>
    <w:rsid w:val="005A262E"/>
    <w:rsid w:val="005D3CF3"/>
    <w:rsid w:val="005E72E2"/>
    <w:rsid w:val="005F4241"/>
    <w:rsid w:val="006302C8"/>
    <w:rsid w:val="006670EC"/>
    <w:rsid w:val="00681569"/>
    <w:rsid w:val="006E061E"/>
    <w:rsid w:val="006E4C91"/>
    <w:rsid w:val="006F55EF"/>
    <w:rsid w:val="00754427"/>
    <w:rsid w:val="00780EFE"/>
    <w:rsid w:val="007B65CA"/>
    <w:rsid w:val="007F19FA"/>
    <w:rsid w:val="008232FA"/>
    <w:rsid w:val="00837F13"/>
    <w:rsid w:val="008422A9"/>
    <w:rsid w:val="00843E90"/>
    <w:rsid w:val="00871523"/>
    <w:rsid w:val="00873195"/>
    <w:rsid w:val="00881ED9"/>
    <w:rsid w:val="00885A33"/>
    <w:rsid w:val="008A3C2A"/>
    <w:rsid w:val="008C1397"/>
    <w:rsid w:val="008C4AFE"/>
    <w:rsid w:val="008E107F"/>
    <w:rsid w:val="008F58F9"/>
    <w:rsid w:val="00913795"/>
    <w:rsid w:val="0093666F"/>
    <w:rsid w:val="009514A7"/>
    <w:rsid w:val="0095671A"/>
    <w:rsid w:val="009631AF"/>
    <w:rsid w:val="00975491"/>
    <w:rsid w:val="00981260"/>
    <w:rsid w:val="00A14307"/>
    <w:rsid w:val="00A2492A"/>
    <w:rsid w:val="00A8673A"/>
    <w:rsid w:val="00AA1FED"/>
    <w:rsid w:val="00AA3707"/>
    <w:rsid w:val="00B2745C"/>
    <w:rsid w:val="00B35CAB"/>
    <w:rsid w:val="00BE679C"/>
    <w:rsid w:val="00C220E4"/>
    <w:rsid w:val="00C23033"/>
    <w:rsid w:val="00C44E4C"/>
    <w:rsid w:val="00C86773"/>
    <w:rsid w:val="00D075E8"/>
    <w:rsid w:val="00D17D33"/>
    <w:rsid w:val="00D324C0"/>
    <w:rsid w:val="00D45548"/>
    <w:rsid w:val="00DA7518"/>
    <w:rsid w:val="00DB4EB7"/>
    <w:rsid w:val="00DB75CF"/>
    <w:rsid w:val="00DD12BB"/>
    <w:rsid w:val="00DD1476"/>
    <w:rsid w:val="00DF335D"/>
    <w:rsid w:val="00DF414E"/>
    <w:rsid w:val="00E15AB3"/>
    <w:rsid w:val="00E43E3A"/>
    <w:rsid w:val="00E56877"/>
    <w:rsid w:val="00E61C3E"/>
    <w:rsid w:val="00E90520"/>
    <w:rsid w:val="00E97C36"/>
    <w:rsid w:val="00EB2BB0"/>
    <w:rsid w:val="00EC2FFF"/>
    <w:rsid w:val="00F21705"/>
    <w:rsid w:val="00F217BB"/>
    <w:rsid w:val="00FC6ED5"/>
    <w:rsid w:val="00FF3B1E"/>
    <w:rsid w:val="00FF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43E3A"/>
    <w:pPr>
      <w:jc w:val="both"/>
    </w:pPr>
    <w:rPr>
      <w:sz w:val="20"/>
    </w:rPr>
  </w:style>
  <w:style w:type="character" w:customStyle="1" w:styleId="20">
    <w:name w:val="Основной текст 2 Знак"/>
    <w:basedOn w:val="a0"/>
    <w:link w:val="2"/>
    <w:uiPriority w:val="99"/>
    <w:rsid w:val="00E43E3A"/>
    <w:rPr>
      <w:rFonts w:ascii="Times New Roman" w:eastAsia="Times New Roman" w:hAnsi="Times New Roman" w:cs="Times New Roman"/>
      <w:sz w:val="20"/>
      <w:szCs w:val="20"/>
      <w:lang w:eastAsia="ru-RU"/>
    </w:rPr>
  </w:style>
  <w:style w:type="character" w:styleId="a3">
    <w:name w:val="Hyperlink"/>
    <w:basedOn w:val="a0"/>
    <w:uiPriority w:val="99"/>
    <w:rsid w:val="00E43E3A"/>
    <w:rPr>
      <w:color w:val="0000FF"/>
      <w:u w:val="single"/>
    </w:rPr>
  </w:style>
  <w:style w:type="paragraph" w:customStyle="1" w:styleId="ConsPlusNormal">
    <w:name w:val="ConsPlusNormal"/>
    <w:rsid w:val="00E43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37F13"/>
    <w:rPr>
      <w:rFonts w:ascii="Tahoma" w:hAnsi="Tahoma" w:cs="Tahoma"/>
      <w:sz w:val="16"/>
      <w:szCs w:val="16"/>
    </w:rPr>
  </w:style>
  <w:style w:type="character" w:customStyle="1" w:styleId="a5">
    <w:name w:val="Текст выноски Знак"/>
    <w:basedOn w:val="a0"/>
    <w:link w:val="a4"/>
    <w:uiPriority w:val="99"/>
    <w:semiHidden/>
    <w:rsid w:val="00837F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43E3A"/>
    <w:pPr>
      <w:jc w:val="both"/>
    </w:pPr>
    <w:rPr>
      <w:sz w:val="20"/>
    </w:rPr>
  </w:style>
  <w:style w:type="character" w:customStyle="1" w:styleId="20">
    <w:name w:val="Основной текст 2 Знак"/>
    <w:basedOn w:val="a0"/>
    <w:link w:val="2"/>
    <w:uiPriority w:val="99"/>
    <w:rsid w:val="00E43E3A"/>
    <w:rPr>
      <w:rFonts w:ascii="Times New Roman" w:eastAsia="Times New Roman" w:hAnsi="Times New Roman" w:cs="Times New Roman"/>
      <w:sz w:val="20"/>
      <w:szCs w:val="20"/>
      <w:lang w:eastAsia="ru-RU"/>
    </w:rPr>
  </w:style>
  <w:style w:type="character" w:styleId="a3">
    <w:name w:val="Hyperlink"/>
    <w:basedOn w:val="a0"/>
    <w:uiPriority w:val="99"/>
    <w:rsid w:val="00E43E3A"/>
    <w:rPr>
      <w:color w:val="0000FF"/>
      <w:u w:val="single"/>
    </w:rPr>
  </w:style>
  <w:style w:type="paragraph" w:customStyle="1" w:styleId="ConsPlusNormal">
    <w:name w:val="ConsPlusNormal"/>
    <w:rsid w:val="00E43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37F13"/>
    <w:rPr>
      <w:rFonts w:ascii="Tahoma" w:hAnsi="Tahoma" w:cs="Tahoma"/>
      <w:sz w:val="16"/>
      <w:szCs w:val="16"/>
    </w:rPr>
  </w:style>
  <w:style w:type="character" w:customStyle="1" w:styleId="a5">
    <w:name w:val="Текст выноски Знак"/>
    <w:basedOn w:val="a0"/>
    <w:link w:val="a4"/>
    <w:uiPriority w:val="99"/>
    <w:semiHidden/>
    <w:rsid w:val="00837F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kamsk-raio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likamsk-raion.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2015-04-23T05:36:00Z</cp:lastPrinted>
  <dcterms:created xsi:type="dcterms:W3CDTF">2015-04-23T00:06:00Z</dcterms:created>
  <dcterms:modified xsi:type="dcterms:W3CDTF">2015-04-23T05:37:00Z</dcterms:modified>
</cp:coreProperties>
</file>